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96" w:rsidRPr="00A80F96" w:rsidRDefault="00A80F96">
      <w:pPr>
        <w:pStyle w:val="ConsPlusTitlePage"/>
        <w:jc w:val="center"/>
      </w:pPr>
      <w:r w:rsidRPr="00A80F96">
        <w:rPr>
          <w:noProof/>
        </w:rPr>
        <w:drawing>
          <wp:inline distT="0" distB="0" distL="0" distR="0" wp14:anchorId="0597D728" wp14:editId="2D25C332">
            <wp:extent cx="475615" cy="7239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696" w:rsidRPr="00A80F96" w:rsidRDefault="00A80F96">
      <w:pPr>
        <w:pStyle w:val="ConsPlusTitle"/>
        <w:jc w:val="center"/>
        <w:outlineLvl w:val="0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АДМИНИСТРАЦИЯ УВАТСКОГО МУНИЦИПАЛЬНОГО ОКРУГА</w:t>
      </w:r>
    </w:p>
    <w:p w:rsidR="00AF7696" w:rsidRPr="00A80F96" w:rsidRDefault="00AF7696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ПОСТАНОВЛЕНИЕ</w:t>
      </w:r>
    </w:p>
    <w:p w:rsidR="00AF7696" w:rsidRPr="00A80F96" w:rsidRDefault="00AF7696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spacing w:line="240" w:lineRule="atLeast"/>
        <w:rPr>
          <w:rFonts w:ascii="Arial" w:hAnsi="Arial" w:cs="Arial"/>
          <w:b w:val="0"/>
          <w:sz w:val="26"/>
          <w:szCs w:val="26"/>
        </w:rPr>
      </w:pPr>
      <w:r w:rsidRPr="00A80F96">
        <w:rPr>
          <w:rFonts w:ascii="Arial" w:hAnsi="Arial" w:cs="Arial"/>
          <w:b w:val="0"/>
          <w:sz w:val="26"/>
          <w:szCs w:val="26"/>
        </w:rPr>
        <w:t>«__»______ 2026                              с. Уват                                                №000</w:t>
      </w:r>
    </w:p>
    <w:p w:rsidR="00AF7696" w:rsidRPr="00A80F96" w:rsidRDefault="00AF7696">
      <w:pPr>
        <w:pStyle w:val="ConsPlusTitle"/>
        <w:spacing w:line="240" w:lineRule="atLeast"/>
        <w:jc w:val="center"/>
        <w:rPr>
          <w:rFonts w:ascii="Arial" w:hAnsi="Arial" w:cs="Arial"/>
          <w:b w:val="0"/>
          <w:sz w:val="26"/>
          <w:szCs w:val="26"/>
        </w:rPr>
      </w:pPr>
    </w:p>
    <w:p w:rsidR="00AF7696" w:rsidRPr="00A80F96" w:rsidRDefault="00AF7696">
      <w:pPr>
        <w:pStyle w:val="ConsPlusTitle"/>
        <w:spacing w:line="240" w:lineRule="atLeast"/>
        <w:jc w:val="center"/>
        <w:rPr>
          <w:rFonts w:ascii="Arial" w:hAnsi="Arial" w:cs="Arial"/>
          <w:b w:val="0"/>
          <w:sz w:val="26"/>
          <w:szCs w:val="26"/>
        </w:rPr>
      </w:pPr>
    </w:p>
    <w:p w:rsidR="00AF7696" w:rsidRPr="00A80F96" w:rsidRDefault="00A80F96">
      <w:pPr>
        <w:pStyle w:val="ConsPlusNormal"/>
        <w:spacing w:after="1" w:line="240" w:lineRule="atLeast"/>
        <w:jc w:val="center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Об утверждении положения о формировании муниципального задания </w:t>
      </w:r>
    </w:p>
    <w:p w:rsidR="00AF7696" w:rsidRPr="00A80F96" w:rsidRDefault="00A80F96">
      <w:pPr>
        <w:pStyle w:val="ConsPlusNormal"/>
        <w:spacing w:after="1" w:line="240" w:lineRule="atLeast"/>
        <w:jc w:val="center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на оказание </w:t>
      </w:r>
      <w:r w:rsidRPr="00A80F96">
        <w:rPr>
          <w:rFonts w:ascii="Arial" w:hAnsi="Arial" w:cs="Arial"/>
          <w:sz w:val="26"/>
          <w:szCs w:val="26"/>
        </w:rPr>
        <w:t xml:space="preserve">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и финансового обеспечения выполнения муниципального задания</w:t>
      </w:r>
    </w:p>
    <w:p w:rsidR="00AF7696" w:rsidRPr="00A80F96" w:rsidRDefault="00AF7696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 xml:space="preserve">В соответствии со статьей 69.2 Бюджетного кодекса Российской Федерации, </w:t>
      </w:r>
      <w:hyperlink r:id="rId7">
        <w:r w:rsidRPr="00A80F96">
          <w:rPr>
            <w:rFonts w:ascii="Arial" w:hAnsi="Arial" w:cs="Arial"/>
            <w:sz w:val="26"/>
            <w:szCs w:val="26"/>
          </w:rPr>
          <w:t>подпунктом 3 пункта 7 статьи 9.2</w:t>
        </w:r>
      </w:hyperlink>
      <w:r w:rsidRPr="00A80F96">
        <w:rPr>
          <w:rFonts w:ascii="Arial" w:hAnsi="Arial" w:cs="Arial"/>
          <w:sz w:val="26"/>
          <w:szCs w:val="26"/>
        </w:rPr>
        <w:t xml:space="preserve"> Федерального закона от 12.01.1996 №7-ФЗ «О некоммерческих организациях», </w:t>
      </w:r>
      <w:hyperlink r:id="rId8">
        <w:r w:rsidRPr="00A80F96">
          <w:rPr>
            <w:rFonts w:ascii="Arial" w:hAnsi="Arial" w:cs="Arial"/>
            <w:sz w:val="26"/>
            <w:szCs w:val="26"/>
          </w:rPr>
          <w:t>частью 5 статьи 4</w:t>
        </w:r>
      </w:hyperlink>
      <w:r w:rsidRPr="00A80F96">
        <w:rPr>
          <w:rFonts w:ascii="Arial" w:hAnsi="Arial" w:cs="Arial"/>
          <w:sz w:val="26"/>
          <w:szCs w:val="26"/>
        </w:rPr>
        <w:t xml:space="preserve"> Федерального закона от 03.11.2006 №174-ФЗ «Об автономных учреждениях», постановлением Правительства Российской Федерации от 26.06.2015 №640 «О порядке формирования государственного задания на оказание государственных услуг (в</w:t>
      </w:r>
      <w:r w:rsidRPr="00A80F96">
        <w:rPr>
          <w:rFonts w:ascii="Arial" w:hAnsi="Arial" w:cs="Arial"/>
          <w:sz w:val="26"/>
          <w:szCs w:val="26"/>
        </w:rPr>
        <w:t>ыполнение работ) в отношении федеральных государственных учреждений и финансового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обеспечения выполнения государственного задания»: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1. Утвердить </w:t>
      </w:r>
      <w:hyperlink w:anchor="P50">
        <w:r w:rsidRPr="00A80F96">
          <w:rPr>
            <w:rFonts w:ascii="Arial" w:hAnsi="Arial" w:cs="Arial"/>
            <w:sz w:val="26"/>
            <w:szCs w:val="26"/>
          </w:rPr>
          <w:t>Положение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о формировании муниципального задания на оказание муниципальных услуг (выпо</w:t>
      </w:r>
      <w:r w:rsidRPr="00A80F96">
        <w:rPr>
          <w:rFonts w:ascii="Arial" w:hAnsi="Arial" w:cs="Arial"/>
          <w:sz w:val="26"/>
          <w:szCs w:val="26"/>
        </w:rPr>
        <w:t xml:space="preserve">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финансовом обеспечении выполнения муниципального задания (далее по тексту соответственно - муниципальное задание, Положение) согласно приложению к настоящему постановлению</w:t>
      </w:r>
      <w:r w:rsidRPr="00A80F96">
        <w:rPr>
          <w:rFonts w:ascii="Arial" w:hAnsi="Arial" w:cs="Arial"/>
          <w:sz w:val="26"/>
          <w:szCs w:val="26"/>
        </w:rPr>
        <w:t>.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2. Признать утратившими силу: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а) </w:t>
      </w:r>
      <w:hyperlink r:id="rId9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26.11.2015 №211 «Об утверждении положения о формировании муниципального зада</w:t>
      </w:r>
      <w:r w:rsidRPr="00A80F96">
        <w:rPr>
          <w:rFonts w:ascii="Arial" w:hAnsi="Arial" w:cs="Arial"/>
          <w:sz w:val="26"/>
          <w:szCs w:val="26"/>
        </w:rPr>
        <w:t xml:space="preserve">ния на оказание 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</w:t>
      </w:r>
      <w:hyperlink r:id="rId10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22.11.2016 №212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муниципального зад</w:t>
      </w:r>
      <w:r w:rsidRPr="00A80F96">
        <w:rPr>
          <w:rFonts w:ascii="Arial" w:hAnsi="Arial" w:cs="Arial"/>
          <w:sz w:val="26"/>
          <w:szCs w:val="26"/>
        </w:rPr>
        <w:t xml:space="preserve">ания на оказание 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в) </w:t>
      </w:r>
      <w:hyperlink r:id="rId11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11.09.2018 №154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муниципального з</w:t>
      </w:r>
      <w:r w:rsidRPr="00A80F96">
        <w:rPr>
          <w:rFonts w:ascii="Arial" w:hAnsi="Arial" w:cs="Arial"/>
          <w:sz w:val="26"/>
          <w:szCs w:val="26"/>
        </w:rPr>
        <w:t xml:space="preserve">адания на оказание </w:t>
      </w:r>
      <w:r w:rsidRPr="00A80F96">
        <w:rPr>
          <w:rFonts w:ascii="Arial" w:hAnsi="Arial" w:cs="Arial"/>
          <w:sz w:val="26"/>
          <w:szCs w:val="26"/>
        </w:rPr>
        <w:lastRenderedPageBreak/>
        <w:t xml:space="preserve">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г) </w:t>
      </w:r>
      <w:hyperlink r:id="rId12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22.07.2022 №172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муниципального</w:t>
      </w:r>
      <w:r w:rsidRPr="00A80F96">
        <w:rPr>
          <w:rFonts w:ascii="Arial" w:hAnsi="Arial" w:cs="Arial"/>
          <w:sz w:val="26"/>
          <w:szCs w:val="26"/>
        </w:rPr>
        <w:t xml:space="preserve"> задания на оказание 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д) </w:t>
      </w:r>
      <w:hyperlink r:id="rId13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20.12.2022 №274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муниципально</w:t>
      </w:r>
      <w:r w:rsidRPr="00A80F96">
        <w:rPr>
          <w:rFonts w:ascii="Arial" w:hAnsi="Arial" w:cs="Arial"/>
          <w:sz w:val="26"/>
          <w:szCs w:val="26"/>
        </w:rPr>
        <w:t xml:space="preserve">го задания на оказание 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е) </w:t>
      </w:r>
      <w:hyperlink r:id="rId14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17.10.2023 №236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</w:t>
      </w:r>
      <w:r w:rsidRPr="00A80F96">
        <w:rPr>
          <w:rFonts w:ascii="Arial" w:hAnsi="Arial" w:cs="Arial"/>
          <w:sz w:val="26"/>
          <w:szCs w:val="26"/>
        </w:rPr>
        <w:t xml:space="preserve">ного задания на оказание муниципальных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ж) </w:t>
      </w:r>
      <w:hyperlink r:id="rId15">
        <w:r w:rsidRPr="00A80F96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от 29.12.2023 №295 «О внесении изменений в постановление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 от 26.11.2015 №211 «Об утверждении положения о формировании муниципального задания на оказание муниципаль</w:t>
      </w:r>
      <w:r w:rsidRPr="00A80F96">
        <w:rPr>
          <w:rFonts w:ascii="Arial" w:hAnsi="Arial" w:cs="Arial"/>
          <w:sz w:val="26"/>
          <w:szCs w:val="26"/>
        </w:rPr>
        <w:t xml:space="preserve">ных услуг 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района и финансового обеспечения выполнения муниципального задания».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 Сектору делопроизводства, документального обеспечения и контроля Аппарата Главы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</w:t>
      </w:r>
      <w:r w:rsidRPr="00A80F96">
        <w:rPr>
          <w:rFonts w:ascii="Arial" w:hAnsi="Arial" w:cs="Arial"/>
          <w:sz w:val="26"/>
          <w:szCs w:val="26"/>
        </w:rPr>
        <w:t xml:space="preserve">иципального округа настоящее постановление направить: 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а) для официального опубликования посредством размещения в сетевом издании «</w:t>
      </w:r>
      <w:proofErr w:type="spellStart"/>
      <w:r w:rsidRPr="00A80F96">
        <w:rPr>
          <w:rFonts w:ascii="Arial" w:hAnsi="Arial" w:cs="Arial"/>
          <w:sz w:val="26"/>
          <w:szCs w:val="26"/>
        </w:rPr>
        <w:t>Уватские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известия» в информационно-телекоммуникационной сети «Интернет» (UVATSKIE.RU, </w:t>
      </w:r>
      <w:hyperlink r:id="rId16">
        <w:r w:rsidRPr="00A80F96">
          <w:rPr>
            <w:rFonts w:ascii="Arial" w:hAnsi="Arial" w:cs="Arial"/>
            <w:sz w:val="26"/>
            <w:szCs w:val="26"/>
          </w:rPr>
          <w:t>https://uvatskie.ru/</w:t>
        </w:r>
      </w:hyperlink>
      <w:r w:rsidRPr="00A80F96">
        <w:rPr>
          <w:rFonts w:ascii="Arial" w:hAnsi="Arial" w:cs="Arial"/>
          <w:sz w:val="26"/>
          <w:szCs w:val="26"/>
        </w:rPr>
        <w:t>), регистрация в качестве сетевого издания Эл №ФС77-66617 от 27.07.2016 (далее – сетевое издание);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 для размещения на сайте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в сети «Интернет».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4. Настоящее постановление вступает в силу со дня его раз</w:t>
      </w:r>
      <w:r w:rsidRPr="00A80F96">
        <w:rPr>
          <w:rFonts w:ascii="Arial" w:hAnsi="Arial" w:cs="Arial"/>
          <w:sz w:val="26"/>
          <w:szCs w:val="26"/>
        </w:rPr>
        <w:t>мещения в сетевом издании.</w:t>
      </w: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5. </w:t>
      </w:r>
      <w:proofErr w:type="gramStart"/>
      <w:r w:rsidRPr="00A80F96">
        <w:rPr>
          <w:rFonts w:ascii="Arial" w:hAnsi="Arial" w:cs="Arial"/>
          <w:sz w:val="26"/>
          <w:szCs w:val="26"/>
        </w:rPr>
        <w:t>Контроль за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заместителя Главы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округа, начальника управления по социальным вопросам.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 w:rsidP="00A80F96">
      <w:pPr>
        <w:pStyle w:val="ConsPlusNormal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Глава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                            </w:t>
      </w:r>
      <w:r w:rsidRPr="00A80F96">
        <w:rPr>
          <w:rFonts w:ascii="Arial" w:hAnsi="Arial" w:cs="Arial"/>
          <w:sz w:val="26"/>
          <w:szCs w:val="26"/>
        </w:rPr>
        <w:t xml:space="preserve">        В.И. Елизаров</w:t>
      </w:r>
    </w:p>
    <w:p w:rsidR="00AF7696" w:rsidRPr="00A80F96" w:rsidRDefault="00A80F96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от 00 февраля 2026 г. № 000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bookmarkStart w:id="0" w:name="P50"/>
      <w:bookmarkEnd w:id="0"/>
      <w:r w:rsidRPr="00A80F96">
        <w:rPr>
          <w:rFonts w:ascii="Arial" w:hAnsi="Arial" w:cs="Arial"/>
          <w:b w:val="0"/>
          <w:sz w:val="26"/>
          <w:szCs w:val="26"/>
        </w:rPr>
        <w:t>ПОЛОЖЕНИЕ</w:t>
      </w:r>
    </w:p>
    <w:p w:rsidR="00AF7696" w:rsidRPr="00A80F96" w:rsidRDefault="00A80F96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r w:rsidRPr="00A80F96">
        <w:rPr>
          <w:rFonts w:ascii="Arial" w:hAnsi="Arial" w:cs="Arial"/>
          <w:b w:val="0"/>
          <w:sz w:val="26"/>
          <w:szCs w:val="26"/>
        </w:rPr>
        <w:t xml:space="preserve">О формировании муниципального задания на оказание муниципальных услуг </w:t>
      </w:r>
      <w:r w:rsidRPr="00A80F96">
        <w:rPr>
          <w:rFonts w:ascii="Arial" w:hAnsi="Arial" w:cs="Arial"/>
          <w:b w:val="0"/>
          <w:sz w:val="26"/>
          <w:szCs w:val="26"/>
        </w:rPr>
        <w:t xml:space="preserve">(выполнение работ) в отношении муниципальных учреждений </w:t>
      </w:r>
      <w:proofErr w:type="spellStart"/>
      <w:r w:rsidRPr="00A80F96">
        <w:rPr>
          <w:rFonts w:ascii="Arial" w:hAnsi="Arial" w:cs="Arial"/>
          <w:b w:val="0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b w:val="0"/>
          <w:sz w:val="26"/>
          <w:szCs w:val="26"/>
        </w:rPr>
        <w:t xml:space="preserve"> муниципального округа и финансовом обеспечении выполнения муниципального задания</w:t>
      </w:r>
    </w:p>
    <w:p w:rsidR="00AF7696" w:rsidRPr="00A80F96" w:rsidRDefault="00AF7696">
      <w:pPr>
        <w:pStyle w:val="ConsPlusNormal"/>
        <w:spacing w:after="1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jc w:val="center"/>
        <w:outlineLvl w:val="1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1. Общие положения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1.1. </w:t>
      </w:r>
      <w:proofErr w:type="gramStart"/>
      <w:r w:rsidRPr="00A80F96">
        <w:rPr>
          <w:rFonts w:ascii="Arial" w:hAnsi="Arial" w:cs="Arial"/>
          <w:sz w:val="26"/>
          <w:szCs w:val="26"/>
        </w:rPr>
        <w:t>Настоящее Положение устанавливает порядок формирования и финансового обеспечения вы</w:t>
      </w:r>
      <w:r w:rsidRPr="00A80F96">
        <w:rPr>
          <w:rFonts w:ascii="Arial" w:hAnsi="Arial" w:cs="Arial"/>
          <w:sz w:val="26"/>
          <w:szCs w:val="26"/>
        </w:rPr>
        <w:t xml:space="preserve">полнения муниципального задания на оказание муниципальных услуг (выполнение работ) (далее по тексту - муниципальное задание) муниципальными бюджетными учреждениями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округа, автономными учреждениями, созданными на базе имущества, нах</w:t>
      </w:r>
      <w:r w:rsidRPr="00A80F96">
        <w:rPr>
          <w:rFonts w:ascii="Arial" w:hAnsi="Arial" w:cs="Arial"/>
          <w:sz w:val="26"/>
          <w:szCs w:val="26"/>
        </w:rPr>
        <w:t xml:space="preserve">одящегося в муниципальной собственности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(далее по тексту - бюджетные и автономные учреждения), а также казенными учреждениями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округа, определенными правовыми актами главных распорядителей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средств мес</w:t>
      </w:r>
      <w:r w:rsidRPr="00A80F96">
        <w:rPr>
          <w:rFonts w:ascii="Arial" w:hAnsi="Arial" w:cs="Arial"/>
          <w:sz w:val="26"/>
          <w:szCs w:val="26"/>
        </w:rPr>
        <w:t xml:space="preserve">тного бюджета, в ведении которых находятся муниципальные казенные учреждения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(далее по тексту - казенные учреждения).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jc w:val="center"/>
        <w:outlineLvl w:val="1"/>
        <w:rPr>
          <w:rFonts w:ascii="Arial" w:hAnsi="Arial" w:cs="Arial"/>
          <w:sz w:val="26"/>
          <w:szCs w:val="26"/>
        </w:rPr>
      </w:pPr>
      <w:bookmarkStart w:id="1" w:name="P64"/>
      <w:bookmarkEnd w:id="1"/>
      <w:r w:rsidRPr="00A80F96">
        <w:rPr>
          <w:rFonts w:ascii="Arial" w:hAnsi="Arial" w:cs="Arial"/>
          <w:sz w:val="26"/>
          <w:szCs w:val="26"/>
        </w:rPr>
        <w:t>2. Формирование (изменение) муниципального задания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2.1. </w:t>
      </w:r>
      <w:proofErr w:type="gramStart"/>
      <w:r w:rsidRPr="00A80F96">
        <w:rPr>
          <w:rFonts w:ascii="Arial" w:hAnsi="Arial" w:cs="Arial"/>
          <w:sz w:val="26"/>
          <w:szCs w:val="26"/>
        </w:rPr>
        <w:t>Муниципальное задание формируется в соответствии</w:t>
      </w:r>
      <w:r w:rsidRPr="00A80F96">
        <w:rPr>
          <w:rFonts w:ascii="Arial" w:hAnsi="Arial" w:cs="Arial"/>
          <w:sz w:val="26"/>
          <w:szCs w:val="26"/>
        </w:rPr>
        <w:t xml:space="preserve"> с основными видами деятельности, предусмотренными учредительными документами муниципального учреждения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(далее по тексту - муниципальное учреждение), с учетом предложений муниципального учреждения, касающихся потребности в с</w:t>
      </w:r>
      <w:r w:rsidRPr="00A80F96">
        <w:rPr>
          <w:rFonts w:ascii="Arial" w:hAnsi="Arial" w:cs="Arial"/>
          <w:sz w:val="26"/>
          <w:szCs w:val="26"/>
        </w:rPr>
        <w:t>оответствующих услугах и работах, оцениваемых на основании прогнозируемой динамики количества потребителей услуг и работ, уровня удовлетворенности существующими объемом и качеством услуг, результатов работ и возможностей муниципального учреждения по оказан</w:t>
      </w:r>
      <w:r w:rsidRPr="00A80F96">
        <w:rPr>
          <w:rFonts w:ascii="Arial" w:hAnsi="Arial" w:cs="Arial"/>
          <w:sz w:val="26"/>
          <w:szCs w:val="26"/>
        </w:rPr>
        <w:t>ию услуг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и выполнению работ, а также показателей выполнения муниципальным учреждением муниципального задания в отчетном финансовом году.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2.2. </w:t>
      </w:r>
      <w:proofErr w:type="gramStart"/>
      <w:r w:rsidRPr="00A80F96">
        <w:rPr>
          <w:rFonts w:ascii="Arial" w:hAnsi="Arial" w:cs="Arial"/>
          <w:sz w:val="26"/>
          <w:szCs w:val="26"/>
        </w:rPr>
        <w:t>Муниципальное задание содержит показатели, характеризующие качество и (или) объем (содержание) муниципальной услуг</w:t>
      </w:r>
      <w:r w:rsidRPr="00A80F96">
        <w:rPr>
          <w:rFonts w:ascii="Arial" w:hAnsi="Arial" w:cs="Arial"/>
          <w:sz w:val="26"/>
          <w:szCs w:val="26"/>
        </w:rPr>
        <w:t xml:space="preserve">и (работы), </w:t>
      </w:r>
      <w:r w:rsidRPr="00A80F96">
        <w:rPr>
          <w:rFonts w:ascii="Arial" w:hAnsi="Arial" w:cs="Arial"/>
          <w:sz w:val="26"/>
          <w:szCs w:val="26"/>
        </w:rPr>
        <w:t>порядок контроля за исполнением муниципального задания, в том числе условия и порядок его досрочного прекращения</w:t>
      </w:r>
      <w:r w:rsidRPr="00A80F96">
        <w:rPr>
          <w:rFonts w:ascii="Arial" w:hAnsi="Arial" w:cs="Arial"/>
          <w:sz w:val="26"/>
          <w:szCs w:val="26"/>
        </w:rPr>
        <w:t>, требования к отчетности об исполнении муниципального задания, определение категорий физических и (или) юридических лиц, являющихся</w:t>
      </w:r>
      <w:r w:rsidRPr="00A80F96">
        <w:rPr>
          <w:rFonts w:ascii="Arial" w:hAnsi="Arial" w:cs="Arial"/>
          <w:sz w:val="26"/>
          <w:szCs w:val="26"/>
        </w:rPr>
        <w:t xml:space="preserve"> потребителями соответствующих услуг, предельные цены (тарифы) на оплату соответствующих услуг физическими или юридическими лицами в случаях, </w:t>
      </w:r>
      <w:r w:rsidRPr="00A80F96">
        <w:rPr>
          <w:rFonts w:ascii="Arial" w:hAnsi="Arial" w:cs="Arial"/>
          <w:sz w:val="26"/>
          <w:szCs w:val="26"/>
        </w:rPr>
        <w:lastRenderedPageBreak/>
        <w:t>если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законодательством Российской Федерации предусмотрено их оказание на платной основе, либо порядок установления</w:t>
      </w:r>
      <w:r w:rsidRPr="00A80F96">
        <w:rPr>
          <w:rFonts w:ascii="Arial" w:hAnsi="Arial" w:cs="Arial"/>
          <w:sz w:val="26"/>
          <w:szCs w:val="26"/>
        </w:rPr>
        <w:t xml:space="preserve"> указанных цен (тарифов) в случаях, установленных законодательством Российской Федерации, порядок оказания соответствующих услуг.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Муниципальное </w:t>
      </w:r>
      <w:hyperlink w:anchor="P232">
        <w:r w:rsidRPr="00A80F96">
          <w:rPr>
            <w:rFonts w:ascii="Arial" w:hAnsi="Arial" w:cs="Arial"/>
            <w:sz w:val="26"/>
            <w:szCs w:val="26"/>
          </w:rPr>
          <w:t>задание</w:t>
        </w:r>
      </w:hyperlink>
      <w:r w:rsidRPr="00A80F96">
        <w:rPr>
          <w:rFonts w:ascii="Arial" w:hAnsi="Arial" w:cs="Arial"/>
          <w:sz w:val="26"/>
          <w:szCs w:val="26"/>
        </w:rPr>
        <w:t xml:space="preserve"> формируется согласно приложению № 1 к настоящему Положению.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При установлении </w:t>
      </w:r>
      <w:r w:rsidRPr="00A80F96">
        <w:rPr>
          <w:rFonts w:ascii="Arial" w:hAnsi="Arial" w:cs="Arial"/>
          <w:sz w:val="26"/>
          <w:szCs w:val="26"/>
        </w:rPr>
        <w:t xml:space="preserve">муниципальному учреждению муниципального задания на оказание нескольких муниципальных услуг (выполнение нескольких работ) муниципальное задание формируется из нескольких разделов, каждый из которых содержит требования к оказанию одной муниципальной услуги </w:t>
      </w:r>
      <w:r w:rsidRPr="00A80F96">
        <w:rPr>
          <w:rFonts w:ascii="Arial" w:hAnsi="Arial" w:cs="Arial"/>
          <w:sz w:val="26"/>
          <w:szCs w:val="26"/>
        </w:rPr>
        <w:t>(выполнению одной работы).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установлении муниципальному учреждению муниципального задания на оказание муниципальной услуги (услуг) и выполнение работы (работ) муниципальное задание формируется из 2 частей, каждая из которых должна содержать отдельно тре</w:t>
      </w:r>
      <w:r w:rsidRPr="00A80F96">
        <w:rPr>
          <w:rFonts w:ascii="Arial" w:hAnsi="Arial" w:cs="Arial"/>
          <w:sz w:val="26"/>
          <w:szCs w:val="26"/>
        </w:rPr>
        <w:t>бования к оказанию муниципальной услуги (услуг) и выполнению работы (работ). Информация, касающаяся муниципального задания в целом, включается в 3-ю часть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 муниципальном задании могут быть установлены допустимые (возможные) отклоне</w:t>
      </w:r>
      <w:r w:rsidRPr="00A80F96">
        <w:rPr>
          <w:rFonts w:ascii="Arial" w:hAnsi="Arial" w:cs="Arial"/>
          <w:sz w:val="26"/>
          <w:szCs w:val="26"/>
        </w:rPr>
        <w:t>ния в процентах (абсолютных величинах) от установленных показателей качества и (или) объема, если иное не установлено действующим законодательством, в отношении отдельной муниципальной услуги (работы) либо общее допустимое (возможное) отклонение - в отноше</w:t>
      </w:r>
      <w:r w:rsidRPr="00A80F96">
        <w:rPr>
          <w:rFonts w:ascii="Arial" w:hAnsi="Arial" w:cs="Arial"/>
          <w:sz w:val="26"/>
          <w:szCs w:val="26"/>
        </w:rPr>
        <w:t>нии муниципального задания или его части. Значения указанных показателей, устанавливаемые на текущий финансовый год, могут быть изменены только при формировании муниципального задания на очередной финансовый год.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Муниципальное задание является невыполненны</w:t>
      </w:r>
      <w:r w:rsidRPr="00A80F96">
        <w:rPr>
          <w:rFonts w:ascii="Arial" w:hAnsi="Arial" w:cs="Arial"/>
          <w:sz w:val="26"/>
          <w:szCs w:val="26"/>
        </w:rPr>
        <w:t xml:space="preserve">м в случае </w:t>
      </w:r>
      <w:proofErr w:type="spellStart"/>
      <w:r w:rsidRPr="00A80F96">
        <w:rPr>
          <w:rFonts w:ascii="Arial" w:hAnsi="Arial" w:cs="Arial"/>
          <w:sz w:val="26"/>
          <w:szCs w:val="26"/>
        </w:rPr>
        <w:t>недостижения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(превышения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</w:t>
      </w:r>
      <w:r w:rsidRPr="00A80F96">
        <w:rPr>
          <w:rFonts w:ascii="Arial" w:hAnsi="Arial" w:cs="Arial"/>
          <w:sz w:val="26"/>
          <w:szCs w:val="26"/>
        </w:rPr>
        <w:t>зываемых муниципальных услуг (выполняемых работ), если такие показатели установлены в муниципальном задании.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2.3. </w:t>
      </w:r>
      <w:proofErr w:type="gramStart"/>
      <w:r w:rsidRPr="00A80F96">
        <w:rPr>
          <w:rFonts w:ascii="Arial" w:hAnsi="Arial" w:cs="Arial"/>
          <w:sz w:val="26"/>
          <w:szCs w:val="26"/>
        </w:rPr>
        <w:t>Муниципальное задание формируется в процессе подготовки местного бюджета на очередной финансовый год и плановый период и утверждается не поздн</w:t>
      </w:r>
      <w:r w:rsidRPr="00A80F96">
        <w:rPr>
          <w:rFonts w:ascii="Arial" w:hAnsi="Arial" w:cs="Arial"/>
          <w:sz w:val="26"/>
          <w:szCs w:val="26"/>
        </w:rPr>
        <w:t xml:space="preserve">ее 10 рабочих дней (но не позднее начала очередного финансового года) со дня утверждения сводной бюджетной росписи бюджета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на очередной финансовый год в отношении казенных учреждений - главными распорядителями средств местно</w:t>
      </w:r>
      <w:r w:rsidRPr="00A80F96">
        <w:rPr>
          <w:rFonts w:ascii="Arial" w:hAnsi="Arial" w:cs="Arial"/>
          <w:sz w:val="26"/>
          <w:szCs w:val="26"/>
        </w:rPr>
        <w:t>го бюджета, в ведении которых находятся казенные учреждения, в отношении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бюджетных или автономных учреждений - органами, осуществляющими функции и полномочия учредителя (уполномоченные органы).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lastRenderedPageBreak/>
        <w:t>2.4. Муниципальное задание утверждается на срок, соответствующ</w:t>
      </w:r>
      <w:r w:rsidRPr="00A80F96">
        <w:rPr>
          <w:rFonts w:ascii="Arial" w:hAnsi="Arial" w:cs="Arial"/>
          <w:sz w:val="26"/>
          <w:szCs w:val="26"/>
        </w:rPr>
        <w:t>ий сроку формирования местного бюджета.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 случае внесения изменений в показатели муниципального задания, формируется новое муниципальное задание (с учетом внесенных изменений) в соответствии с положениями настоящего раздела.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Муниципальное задание изменяетс</w:t>
      </w:r>
      <w:r w:rsidRPr="00A80F96">
        <w:rPr>
          <w:rFonts w:ascii="Arial" w:hAnsi="Arial" w:cs="Arial"/>
          <w:sz w:val="26"/>
          <w:szCs w:val="26"/>
        </w:rPr>
        <w:t>я уполномоченным органом в течение срока выполнения задания в случаях: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а) изменения размера бюджетных ассигнований, доведенных до уполномоченного органа для финансового обеспечения муниципального задания;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изменения нормативных правовых актов Российской </w:t>
      </w:r>
      <w:r w:rsidRPr="00A80F96">
        <w:rPr>
          <w:rFonts w:ascii="Arial" w:hAnsi="Arial" w:cs="Arial"/>
          <w:sz w:val="26"/>
          <w:szCs w:val="26"/>
        </w:rPr>
        <w:t>Федерации, Тюменской области, влекущих изменение перечня оказываемых услуг (выполняемых работ), требований к категориям лиц, являющихся потребителями услуг;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в) в случае изменения численности потребителей услуг, спроса на услуги или иных условий оказания ус</w:t>
      </w:r>
      <w:r w:rsidRPr="00A80F96">
        <w:rPr>
          <w:rFonts w:ascii="Arial" w:hAnsi="Arial" w:cs="Arial"/>
          <w:sz w:val="26"/>
          <w:szCs w:val="26"/>
        </w:rPr>
        <w:t>луг (выполнения работ), влияющих на их объем и (или) качество;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г) в случае оптимизации (сокращении) численности работников казенных и автономных учреждений.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Муниципальное задание изменяется уполномоченным органом в пределах бюджетных ассигнований, </w:t>
      </w:r>
      <w:r w:rsidRPr="00A80F96">
        <w:rPr>
          <w:rFonts w:ascii="Arial" w:hAnsi="Arial" w:cs="Arial"/>
          <w:sz w:val="26"/>
          <w:szCs w:val="26"/>
        </w:rPr>
        <w:t>предусмотренных местным бюджетом для финансового обеспечения оказания соответствующих услуг (выполнения работ).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 xml:space="preserve">При оказании муниципальных услуг в рамках муниципального социального заказа, утвержденного согласно </w:t>
      </w:r>
      <w:hyperlink r:id="rId17">
        <w:r w:rsidRPr="00A80F96">
          <w:rPr>
            <w:rFonts w:ascii="Arial" w:hAnsi="Arial" w:cs="Arial"/>
            <w:sz w:val="26"/>
            <w:szCs w:val="26"/>
          </w:rPr>
          <w:t>постановлению</w:t>
        </w:r>
      </w:hyperlink>
      <w:r w:rsidRPr="00A80F96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 от 25.02.2026 №030 «Об организации оказания муниципальных услуг в социальной сфере при формировании муниципального социального заказа на оказание муниципальн</w:t>
      </w:r>
      <w:r w:rsidRPr="00A80F96">
        <w:rPr>
          <w:rFonts w:ascii="Arial" w:hAnsi="Arial" w:cs="Arial"/>
          <w:sz w:val="26"/>
          <w:szCs w:val="26"/>
        </w:rPr>
        <w:t xml:space="preserve">ых услуг в социальной сфере в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Уватском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муниципальном округе», объемные показатели должны быть уточнены на основании данных о фактическом (прогнозном) объеме реализации муниципальных услуг при наличии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отклонений от объемов установленного муниципального соци</w:t>
      </w:r>
      <w:r w:rsidRPr="00A80F96">
        <w:rPr>
          <w:rFonts w:ascii="Arial" w:hAnsi="Arial" w:cs="Arial"/>
          <w:sz w:val="26"/>
          <w:szCs w:val="26"/>
        </w:rPr>
        <w:t>ального заказа на 1 число каждого квартала и на 1 декабря текущего года.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оказании муниципальных услуг в социальной сфере в соответствии с социальным сертификатом допустимое (возможное) отклонение устанавливается равным нулю.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2.5. </w:t>
      </w:r>
      <w:proofErr w:type="gramStart"/>
      <w:r w:rsidRPr="00A80F96">
        <w:rPr>
          <w:rFonts w:ascii="Arial" w:hAnsi="Arial" w:cs="Arial"/>
          <w:sz w:val="26"/>
          <w:szCs w:val="26"/>
        </w:rPr>
        <w:t xml:space="preserve">Муниципальное задание </w:t>
      </w:r>
      <w:r w:rsidRPr="00A80F96">
        <w:rPr>
          <w:rFonts w:ascii="Arial" w:hAnsi="Arial" w:cs="Arial"/>
          <w:sz w:val="26"/>
          <w:szCs w:val="26"/>
        </w:rPr>
        <w:t xml:space="preserve">формируется на оказание муниципальных услуг (выполнение работ), определенных в качестве основных видов деятельности муниципальных учреждений, содержащихся в общероссийских базовых (отраслевых) перечнях (классификаторах) </w:t>
      </w:r>
      <w:r w:rsidRPr="00A80F96">
        <w:rPr>
          <w:rFonts w:ascii="Arial" w:hAnsi="Arial" w:cs="Arial"/>
          <w:sz w:val="26"/>
          <w:szCs w:val="26"/>
        </w:rPr>
        <w:lastRenderedPageBreak/>
        <w:t>государственных и муниципальных услу</w:t>
      </w:r>
      <w:r w:rsidRPr="00A80F96">
        <w:rPr>
          <w:rFonts w:ascii="Arial" w:hAnsi="Arial" w:cs="Arial"/>
          <w:sz w:val="26"/>
          <w:szCs w:val="26"/>
        </w:rPr>
        <w:t>г (работ), оказываемых физическим лицам (далее - общероссийские базовые перечни), и (или) региональном перечне (классификаторе) государственных (муниципальных) услуг, не включенных в общероссийские базовые (отраслевые) перечни (классификаторы) государствен</w:t>
      </w:r>
      <w:r w:rsidRPr="00A80F96">
        <w:rPr>
          <w:rFonts w:ascii="Arial" w:hAnsi="Arial" w:cs="Arial"/>
          <w:sz w:val="26"/>
          <w:szCs w:val="26"/>
        </w:rPr>
        <w:t>ных и муниципальных услуг, оказываемых физическим лицам, и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работ, оказание и выполнение которых предусмотрено нормативными правовыми актами субъекта Российской Федерации (далее - региональный перечень).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2.6. Муниципальное задание и отчет о выполнении муниц</w:t>
      </w:r>
      <w:r w:rsidRPr="00A80F96">
        <w:rPr>
          <w:rFonts w:ascii="Arial" w:hAnsi="Arial" w:cs="Arial"/>
          <w:sz w:val="26"/>
          <w:szCs w:val="26"/>
        </w:rPr>
        <w:t xml:space="preserve">ипального задания на финансовый год, на который установлено муниципальное задание, формируемый согласно </w:t>
      </w:r>
      <w:hyperlink w:anchor="P232">
        <w:r w:rsidRPr="00A80F96">
          <w:rPr>
            <w:rFonts w:ascii="Arial" w:hAnsi="Arial" w:cs="Arial"/>
            <w:sz w:val="26"/>
            <w:szCs w:val="26"/>
          </w:rPr>
          <w:t>приложениям № 1</w:t>
        </w:r>
      </w:hyperlink>
      <w:r w:rsidRPr="00A80F96">
        <w:rPr>
          <w:rFonts w:ascii="Arial" w:hAnsi="Arial" w:cs="Arial"/>
          <w:sz w:val="26"/>
          <w:szCs w:val="26"/>
        </w:rPr>
        <w:t xml:space="preserve">, </w:t>
      </w:r>
      <w:hyperlink w:anchor="P766">
        <w:r w:rsidRPr="00A80F96">
          <w:rPr>
            <w:rFonts w:ascii="Arial" w:hAnsi="Arial" w:cs="Arial"/>
            <w:sz w:val="26"/>
            <w:szCs w:val="26"/>
          </w:rPr>
          <w:t>2</w:t>
        </w:r>
      </w:hyperlink>
      <w:r w:rsidRPr="00A80F96">
        <w:rPr>
          <w:rFonts w:ascii="Arial" w:hAnsi="Arial" w:cs="Arial"/>
          <w:sz w:val="26"/>
          <w:szCs w:val="26"/>
        </w:rPr>
        <w:t xml:space="preserve"> к настоящему Положению, размещаются в установленном порядке на Официальном сайт</w:t>
      </w:r>
      <w:r w:rsidRPr="00A80F96">
        <w:rPr>
          <w:rFonts w:ascii="Arial" w:hAnsi="Arial" w:cs="Arial"/>
          <w:sz w:val="26"/>
          <w:szCs w:val="26"/>
        </w:rPr>
        <w:t>е для размещения информации о государственных (муниципальных) учреждениях (</w:t>
      </w:r>
      <w:hyperlink r:id="rId18">
        <w:r w:rsidRPr="00A80F96">
          <w:rPr>
            <w:rFonts w:ascii="Arial" w:hAnsi="Arial" w:cs="Arial"/>
            <w:sz w:val="26"/>
            <w:szCs w:val="26"/>
          </w:rPr>
          <w:t>www.bus.gov.ru</w:t>
        </w:r>
      </w:hyperlink>
      <w:r w:rsidRPr="00A80F96">
        <w:rPr>
          <w:rFonts w:ascii="Arial" w:hAnsi="Arial" w:cs="Arial"/>
          <w:sz w:val="26"/>
          <w:szCs w:val="26"/>
        </w:rPr>
        <w:t>) в информационно-телекоммуникационной сети "Интернет".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Title"/>
        <w:jc w:val="center"/>
        <w:outlineLvl w:val="1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 Финансовое обеспечение выполнения муниципального задания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3.1. Объем фина</w:t>
      </w:r>
      <w:r w:rsidRPr="00A80F96">
        <w:rPr>
          <w:rFonts w:ascii="Arial" w:hAnsi="Arial" w:cs="Arial"/>
          <w:sz w:val="26"/>
          <w:szCs w:val="26"/>
        </w:rPr>
        <w:t>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</w:t>
      </w:r>
      <w:r w:rsidRPr="00A80F96">
        <w:rPr>
          <w:rFonts w:ascii="Arial" w:hAnsi="Arial" w:cs="Arial"/>
          <w:sz w:val="26"/>
          <w:szCs w:val="26"/>
        </w:rPr>
        <w:t xml:space="preserve">жимого имущества, </w:t>
      </w:r>
      <w:r w:rsidRPr="00A80F96">
        <w:rPr>
          <w:rFonts w:ascii="Arial" w:hAnsi="Arial" w:cs="Arial"/>
          <w:sz w:val="26"/>
          <w:szCs w:val="26"/>
        </w:rPr>
        <w:t>используемого муниципальным учреждением при выполнении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3.2. Объем финансового обеспечения выполнения муниципального задания (R) определяется по формуле: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A80F96">
        <w:rPr>
          <w:noProof/>
        </w:rPr>
        <w:drawing>
          <wp:inline distT="0" distB="0" distL="0" distR="0" wp14:anchorId="1CBE13D7" wp14:editId="430BDBE9">
            <wp:extent cx="4516120" cy="293370"/>
            <wp:effectExtent l="0" t="0" r="0" b="0"/>
            <wp:docPr id="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где: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N</w:t>
      </w:r>
      <w:r w:rsidRPr="00A80F96">
        <w:rPr>
          <w:rFonts w:ascii="Arial" w:hAnsi="Arial" w:cs="Arial"/>
          <w:sz w:val="26"/>
          <w:szCs w:val="26"/>
          <w:vertAlign w:val="subscript"/>
        </w:rPr>
        <w:t>i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- нормативные затраты на оказание i-й муниципальн</w:t>
      </w:r>
      <w:r w:rsidRPr="00A80F96">
        <w:rPr>
          <w:rFonts w:ascii="Arial" w:hAnsi="Arial" w:cs="Arial"/>
          <w:sz w:val="26"/>
          <w:szCs w:val="26"/>
        </w:rPr>
        <w:t>ой услуги, установленной муниципальным заданием;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V</w:t>
      </w:r>
      <w:r w:rsidRPr="00A80F96">
        <w:rPr>
          <w:rFonts w:ascii="Arial" w:hAnsi="Arial" w:cs="Arial"/>
          <w:sz w:val="26"/>
          <w:szCs w:val="26"/>
          <w:vertAlign w:val="subscript"/>
        </w:rPr>
        <w:t>i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- объем i-й муниципальной услуги, установленной муниципальным заданием;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N</w:t>
      </w:r>
      <w:r w:rsidRPr="00A80F96">
        <w:rPr>
          <w:rFonts w:ascii="Arial" w:hAnsi="Arial" w:cs="Arial"/>
          <w:sz w:val="26"/>
          <w:szCs w:val="26"/>
          <w:vertAlign w:val="subscript"/>
        </w:rPr>
        <w:t>w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- нормативные затраты на выполнение w-й работы, установленной муниципальным заданием;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V</w:t>
      </w:r>
      <w:r w:rsidRPr="00A80F96">
        <w:rPr>
          <w:rFonts w:ascii="Arial" w:hAnsi="Arial" w:cs="Arial"/>
          <w:sz w:val="26"/>
          <w:szCs w:val="26"/>
          <w:vertAlign w:val="subscript"/>
        </w:rPr>
        <w:t>w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- объем w-й муниципальной работы, устано</w:t>
      </w:r>
      <w:r w:rsidRPr="00A80F96">
        <w:rPr>
          <w:rFonts w:ascii="Arial" w:hAnsi="Arial" w:cs="Arial"/>
          <w:sz w:val="26"/>
          <w:szCs w:val="26"/>
        </w:rPr>
        <w:t>вленной муниципальным заданием;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P</w:t>
      </w:r>
      <w:r w:rsidRPr="00A80F96">
        <w:rPr>
          <w:rFonts w:ascii="Arial" w:hAnsi="Arial" w:cs="Arial"/>
          <w:sz w:val="26"/>
          <w:szCs w:val="26"/>
          <w:vertAlign w:val="subscript"/>
        </w:rPr>
        <w:t>i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- размер платы (тариф и цена) за оказание i-й муниципальной услуги в соответствии с </w:t>
      </w:r>
      <w:hyperlink w:anchor="P158">
        <w:r w:rsidRPr="00A80F96">
          <w:rPr>
            <w:rFonts w:ascii="Arial" w:hAnsi="Arial" w:cs="Arial"/>
            <w:sz w:val="26"/>
            <w:szCs w:val="26"/>
          </w:rPr>
          <w:t>пунктом 3.23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Положения, установленный муниципальным заданием;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  <w:lang w:val="en-US"/>
        </w:rPr>
        <w:t>Pw</w:t>
      </w:r>
      <w:r w:rsidRPr="00A80F96">
        <w:rPr>
          <w:rFonts w:ascii="Arial" w:hAnsi="Arial" w:cs="Arial"/>
          <w:sz w:val="26"/>
          <w:szCs w:val="26"/>
        </w:rPr>
        <w:t xml:space="preserve"> – размер платы (тарифы цена) за вы</w:t>
      </w:r>
      <w:r w:rsidRPr="00A80F96">
        <w:rPr>
          <w:rFonts w:ascii="Arial" w:hAnsi="Arial" w:cs="Arial"/>
          <w:sz w:val="26"/>
          <w:szCs w:val="26"/>
        </w:rPr>
        <w:t xml:space="preserve">полнение </w:t>
      </w:r>
      <w:r w:rsidRPr="00A80F96">
        <w:rPr>
          <w:rFonts w:ascii="Arial" w:hAnsi="Arial" w:cs="Arial"/>
          <w:sz w:val="26"/>
          <w:szCs w:val="26"/>
          <w:lang w:val="en-US"/>
        </w:rPr>
        <w:t>w</w:t>
      </w:r>
      <w:r w:rsidRPr="00A80F96">
        <w:rPr>
          <w:rFonts w:ascii="Arial" w:hAnsi="Arial" w:cs="Arial"/>
          <w:sz w:val="26"/>
          <w:szCs w:val="26"/>
        </w:rPr>
        <w:t xml:space="preserve">-й работы в </w:t>
      </w:r>
      <w:r w:rsidRPr="00A80F96">
        <w:rPr>
          <w:rFonts w:ascii="Arial" w:hAnsi="Arial" w:cs="Arial"/>
          <w:sz w:val="26"/>
          <w:szCs w:val="26"/>
        </w:rPr>
        <w:lastRenderedPageBreak/>
        <w:t>соответствии с п.3.20 Настоящего положения, установленный муниципальным заданием.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3.3. </w:t>
      </w:r>
      <w:proofErr w:type="gramStart"/>
      <w:r w:rsidRPr="00A80F96">
        <w:rPr>
          <w:rFonts w:ascii="Arial" w:hAnsi="Arial" w:cs="Arial"/>
          <w:sz w:val="26"/>
          <w:szCs w:val="26"/>
        </w:rPr>
        <w:t>Нормативные затраты на оказание муниципальной услуги рассчитываются на единицу показателя объема оказания услуги, установленного в муниципальном за</w:t>
      </w:r>
      <w:r w:rsidRPr="00A80F96">
        <w:rPr>
          <w:rFonts w:ascii="Arial" w:hAnsi="Arial" w:cs="Arial"/>
          <w:sz w:val="26"/>
          <w:szCs w:val="26"/>
        </w:rPr>
        <w:t>дании, на основе определяемых в соответствии с настоящим Положением базового норматива затрат и корректирующих коэффициентов к базовым нормативам затрат (далее по тексту - корректирующие коэффициенты), с соблюдением общих требований к определению нормативн</w:t>
      </w:r>
      <w:r w:rsidRPr="00A80F96">
        <w:rPr>
          <w:rFonts w:ascii="Arial" w:hAnsi="Arial" w:cs="Arial"/>
          <w:sz w:val="26"/>
          <w:szCs w:val="26"/>
        </w:rPr>
        <w:t>ых затрат на оказание государственных (муниципальных) услуг, применяемых при расчете объема финансового обеспечения выполнения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государственного (муниципального) задания на оказание государственных (муниципальных) услуг (выполнение работ) государственным (м</w:t>
      </w:r>
      <w:r w:rsidRPr="00A80F96">
        <w:rPr>
          <w:rFonts w:ascii="Arial" w:hAnsi="Arial" w:cs="Arial"/>
          <w:sz w:val="26"/>
          <w:szCs w:val="26"/>
        </w:rPr>
        <w:t>униципальным) учреждением в соответствующих сферах деятельности (далее по тексту - общие требования),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</w:t>
      </w:r>
      <w:r w:rsidRPr="00A80F96">
        <w:rPr>
          <w:rFonts w:ascii="Arial" w:hAnsi="Arial" w:cs="Arial"/>
          <w:sz w:val="26"/>
          <w:szCs w:val="26"/>
        </w:rPr>
        <w:t>ию в установленной сфере деятельности.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3.4. Значения нормативных затрат на оказание муниципальной услуги утверждаются уполномоченным органом. В отношении казенных учреждений в случае принятия уполномоченным органом решения о применении нормативных затрат </w:t>
      </w:r>
      <w:r w:rsidRPr="00A80F96">
        <w:rPr>
          <w:rFonts w:ascii="Arial" w:hAnsi="Arial" w:cs="Arial"/>
          <w:sz w:val="26"/>
          <w:szCs w:val="26"/>
        </w:rPr>
        <w:t>при расчете объема финансового обеспечения выполнения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3.5. Базовый норматив затрат на оказание муниципальной услуги состоит из базового норматива: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а) затрат, непосредственно связанных с оказанием муниципальной услуги;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затрат на </w:t>
      </w:r>
      <w:r w:rsidRPr="00A80F96">
        <w:rPr>
          <w:rFonts w:ascii="Arial" w:hAnsi="Arial" w:cs="Arial"/>
          <w:sz w:val="26"/>
          <w:szCs w:val="26"/>
        </w:rPr>
        <w:t>общехозяйственные нужды на оказание муниципальной услуги.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3.6. </w:t>
      </w:r>
      <w:proofErr w:type="gramStart"/>
      <w:r w:rsidRPr="00A80F96">
        <w:rPr>
          <w:rFonts w:ascii="Arial" w:hAnsi="Arial" w:cs="Arial"/>
          <w:sz w:val="26"/>
          <w:szCs w:val="26"/>
        </w:rPr>
        <w:t>Базовый норматив затрат рассчитывается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</w:t>
      </w:r>
      <w:r w:rsidRPr="00A80F96">
        <w:rPr>
          <w:rFonts w:ascii="Arial" w:hAnsi="Arial" w:cs="Arial"/>
          <w:sz w:val="26"/>
          <w:szCs w:val="26"/>
        </w:rPr>
        <w:t>ражающих отраслевую специфику муниципальной услуги (содержание, условия (формы) оказания муниципальной услуги), установленных в общероссийском базовом перечне и (или) региональном перечне (далее - показатели отраслевой специфики), отраслевой корректирующий</w:t>
      </w:r>
      <w:r w:rsidRPr="00A80F96">
        <w:rPr>
          <w:rFonts w:ascii="Arial" w:hAnsi="Arial" w:cs="Arial"/>
          <w:sz w:val="26"/>
          <w:szCs w:val="26"/>
        </w:rPr>
        <w:t xml:space="preserve"> коэффициент при которых принимает значение, равное 1.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3.7. При определении базового норматива затрат применяются нормы материальных, технических и трудовых ресурсов, используемых для оказания муниципальной услуги, установленные нормативными правовыми акта</w:t>
      </w:r>
      <w:r w:rsidRPr="00A80F96">
        <w:rPr>
          <w:rFonts w:ascii="Arial" w:hAnsi="Arial" w:cs="Arial"/>
          <w:sz w:val="26"/>
          <w:szCs w:val="26"/>
        </w:rPr>
        <w:t>ми, а также государственными стандартами, строительными нормами и правилами, санитарными нормами и правилами, стандартами, порядками и регламентами оказания муниципальных услуг в установленной сфере (далее по тексту - стандарты услуги).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lastRenderedPageBreak/>
        <w:t>При отсутствии норм</w:t>
      </w:r>
      <w:r w:rsidRPr="00A80F96">
        <w:rPr>
          <w:rFonts w:ascii="Arial" w:hAnsi="Arial" w:cs="Arial"/>
          <w:sz w:val="26"/>
          <w:szCs w:val="26"/>
        </w:rPr>
        <w:t xml:space="preserve">, выраженных в натуральных показателях, установленных стандартом услуги, нормы, выраженные в натуральных показателях, определяются на основе анализа и усреднения показателей деятельности муниципального учреждения, которое имеет минимальный объем затрат на </w:t>
      </w:r>
      <w:r w:rsidRPr="00A80F96">
        <w:rPr>
          <w:rFonts w:ascii="Arial" w:hAnsi="Arial" w:cs="Arial"/>
          <w:sz w:val="26"/>
          <w:szCs w:val="26"/>
        </w:rPr>
        <w:t>оказание единицы муниципальной услуги при выполнении требований к качеству оказания муниципальной услуги, отраженных в общероссийском базовом перечне и (или) региональном перечне, либо на основе медианного значения по муниципальным учреждениям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, </w:t>
      </w:r>
      <w:proofErr w:type="gramStart"/>
      <w:r w:rsidRPr="00A80F96">
        <w:rPr>
          <w:rFonts w:ascii="Arial" w:hAnsi="Arial" w:cs="Arial"/>
          <w:sz w:val="26"/>
          <w:szCs w:val="26"/>
        </w:rPr>
        <w:t>оказывающим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муниципальную услугу.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3.8. В базовый норматив затрат, непосредственно связанных с оказанием муниципальной услуги, включаются: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а) затраты на оплату труда работников, непосредственно связанных с оказанием муниципальной услуги, </w:t>
      </w:r>
      <w:r w:rsidRPr="00A80F96">
        <w:rPr>
          <w:rFonts w:ascii="Arial" w:hAnsi="Arial" w:cs="Arial"/>
          <w:sz w:val="26"/>
          <w:szCs w:val="26"/>
        </w:rPr>
        <w:t>и страховые взносы указанных р</w:t>
      </w:r>
      <w:r w:rsidRPr="00A80F96">
        <w:rPr>
          <w:rFonts w:ascii="Arial" w:hAnsi="Arial" w:cs="Arial"/>
          <w:sz w:val="26"/>
          <w:szCs w:val="26"/>
        </w:rPr>
        <w:t>аботников (дале</w:t>
      </w:r>
      <w:proofErr w:type="gramStart"/>
      <w:r w:rsidRPr="00A80F96">
        <w:rPr>
          <w:rFonts w:ascii="Arial" w:hAnsi="Arial" w:cs="Arial"/>
          <w:sz w:val="26"/>
          <w:szCs w:val="26"/>
        </w:rPr>
        <w:t>е-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обязательные страховые взносы);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б)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</w:t>
      </w:r>
      <w:r w:rsidRPr="00A80F96">
        <w:rPr>
          <w:rFonts w:ascii="Arial" w:hAnsi="Arial" w:cs="Arial"/>
          <w:sz w:val="26"/>
          <w:szCs w:val="26"/>
        </w:rPr>
        <w:t>се оказания муниципальной услуги, с учетом срока его полезного использования, а также затраты на аренду указанного имущества;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в) иные затраты, непосредственно связанные с оказанием муниципальной услуги.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3.9. В базовый норматив затрат на общехозяйственные н</w:t>
      </w:r>
      <w:r w:rsidRPr="00A80F96">
        <w:rPr>
          <w:rFonts w:ascii="Arial" w:hAnsi="Arial" w:cs="Arial"/>
          <w:sz w:val="26"/>
          <w:szCs w:val="26"/>
        </w:rPr>
        <w:t>ужды на оказание муниципальной услуги включаются: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2" w:name="P117"/>
      <w:bookmarkEnd w:id="2"/>
      <w:r w:rsidRPr="00A80F96">
        <w:rPr>
          <w:rFonts w:ascii="Arial" w:hAnsi="Arial" w:cs="Arial"/>
          <w:sz w:val="26"/>
          <w:szCs w:val="26"/>
        </w:rPr>
        <w:t>а) затраты на коммунальные услуги;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б) затраты на содержание объектов недвижимого имущества (в том числе затраты на арендные платежи);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3" w:name="P119"/>
      <w:bookmarkEnd w:id="3"/>
      <w:r w:rsidRPr="00A80F96">
        <w:rPr>
          <w:rFonts w:ascii="Arial" w:hAnsi="Arial" w:cs="Arial"/>
          <w:sz w:val="26"/>
          <w:szCs w:val="26"/>
        </w:rPr>
        <w:t>в) затраты на содержание объектов особо ценного движимого имущества, а т</w:t>
      </w:r>
      <w:r w:rsidRPr="00A80F96">
        <w:rPr>
          <w:rFonts w:ascii="Arial" w:hAnsi="Arial" w:cs="Arial"/>
          <w:sz w:val="26"/>
          <w:szCs w:val="26"/>
        </w:rPr>
        <w:t>акже затраты на аренду указанного имущества;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г) затраты на приобретение услуг связи;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д) затраты на приобретение транспортных услуг;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color w:val="FF0000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е) затраты на оплату труда </w:t>
      </w:r>
      <w:r w:rsidRPr="00A80F96">
        <w:rPr>
          <w:rFonts w:ascii="Arial" w:hAnsi="Arial" w:cs="Arial"/>
          <w:sz w:val="26"/>
          <w:szCs w:val="26"/>
        </w:rPr>
        <w:t xml:space="preserve">работников, которые не принимают непосредственного участия в оказании муниципальной услуги, и </w:t>
      </w:r>
      <w:proofErr w:type="spellStart"/>
      <w:r w:rsidRPr="00A80F96">
        <w:rPr>
          <w:rFonts w:ascii="Arial" w:hAnsi="Arial" w:cs="Arial"/>
          <w:sz w:val="26"/>
          <w:szCs w:val="26"/>
        </w:rPr>
        <w:t>обз</w:t>
      </w:r>
      <w:r w:rsidRPr="00A80F96">
        <w:rPr>
          <w:rFonts w:ascii="Arial" w:hAnsi="Arial" w:cs="Arial"/>
          <w:sz w:val="26"/>
          <w:szCs w:val="26"/>
        </w:rPr>
        <w:t>язательные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страховые взносы указанных работников;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ж) затраты на прочие общехозяйственные нужды.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3.10. </w:t>
      </w:r>
      <w:proofErr w:type="gramStart"/>
      <w:r w:rsidRPr="00A80F96">
        <w:rPr>
          <w:rFonts w:ascii="Arial" w:hAnsi="Arial" w:cs="Arial"/>
          <w:sz w:val="26"/>
          <w:szCs w:val="26"/>
        </w:rPr>
        <w:t xml:space="preserve">В затраты, указанные в </w:t>
      </w:r>
      <w:hyperlink w:anchor="P117">
        <w:r w:rsidRPr="00A80F96">
          <w:rPr>
            <w:rFonts w:ascii="Arial" w:hAnsi="Arial" w:cs="Arial"/>
            <w:sz w:val="26"/>
            <w:szCs w:val="26"/>
          </w:rPr>
          <w:t>подпунктах «а</w:t>
        </w:r>
      </w:hyperlink>
      <w:r w:rsidRPr="00A80F96">
        <w:rPr>
          <w:rFonts w:ascii="Arial" w:hAnsi="Arial" w:cs="Arial"/>
          <w:sz w:val="26"/>
          <w:szCs w:val="26"/>
        </w:rPr>
        <w:t>» - «</w:t>
      </w:r>
      <w:hyperlink w:anchor="P119">
        <w:r w:rsidRPr="00A80F96">
          <w:rPr>
            <w:rFonts w:ascii="Arial" w:hAnsi="Arial" w:cs="Arial"/>
            <w:sz w:val="26"/>
            <w:szCs w:val="26"/>
          </w:rPr>
          <w:t>в» пункта 3.9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Положения, включаются затраты в от</w:t>
      </w:r>
      <w:r w:rsidRPr="00A80F96">
        <w:rPr>
          <w:rFonts w:ascii="Arial" w:hAnsi="Arial" w:cs="Arial"/>
          <w:sz w:val="26"/>
          <w:szCs w:val="26"/>
        </w:rPr>
        <w:t xml:space="preserve">ношении имущества учреждения, используемого для выполнения муниципального задания </w:t>
      </w:r>
      <w:r w:rsidRPr="00A80F96">
        <w:rPr>
          <w:rFonts w:ascii="Arial" w:hAnsi="Arial" w:cs="Arial"/>
          <w:sz w:val="26"/>
          <w:szCs w:val="26"/>
        </w:rPr>
        <w:t>и общехозяйственных нужд</w:t>
      </w:r>
      <w:r w:rsidRPr="00A80F96">
        <w:rPr>
          <w:rFonts w:ascii="Arial" w:hAnsi="Arial" w:cs="Arial"/>
          <w:sz w:val="26"/>
          <w:szCs w:val="26"/>
        </w:rPr>
        <w:t xml:space="preserve">, в том числе на основании договора аренды (финансовой аренды) или договора безвозмездного пользования (далее по </w:t>
      </w:r>
      <w:r w:rsidRPr="00A80F96">
        <w:rPr>
          <w:rFonts w:ascii="Arial" w:hAnsi="Arial" w:cs="Arial"/>
          <w:sz w:val="26"/>
          <w:szCs w:val="26"/>
        </w:rPr>
        <w:lastRenderedPageBreak/>
        <w:t>тексту - имущество, необходимое для в</w:t>
      </w:r>
      <w:r w:rsidRPr="00A80F96">
        <w:rPr>
          <w:rFonts w:ascii="Arial" w:hAnsi="Arial" w:cs="Arial"/>
          <w:sz w:val="26"/>
          <w:szCs w:val="26"/>
        </w:rPr>
        <w:t>ыполнения муниципального задания) на оказание муниципальной услуги.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3.11. Значение базового норматива затрат на оказание муниципальной услуги утверждается уполномоченным органом (уточняется при необходимости при формировании обоснований бюджетных ассигнова</w:t>
      </w:r>
      <w:r w:rsidRPr="00A80F96">
        <w:rPr>
          <w:rFonts w:ascii="Arial" w:hAnsi="Arial" w:cs="Arial"/>
          <w:sz w:val="26"/>
          <w:szCs w:val="26"/>
        </w:rPr>
        <w:t>ний местного бюджета на очередной финансовый год и плановый период) общей суммой с выделением: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а) суммы затрат на оплату труда с начислениями на выплаты по оплате труда работников, непосредственно связанных с оказанием муниципальной услуги, включая админис</w:t>
      </w:r>
      <w:r w:rsidRPr="00A80F96">
        <w:rPr>
          <w:rFonts w:ascii="Arial" w:hAnsi="Arial" w:cs="Arial"/>
          <w:sz w:val="26"/>
          <w:szCs w:val="26"/>
        </w:rPr>
        <w:t>тративно-управленческий персонал, в случаях, установленных стандартами услуги;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б) суммы затрат на коммунальные услуги и содержание недвижимого имущества, необходимого для выполнения муниципального задания на оказание муниципальной услуги.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ab/>
      </w:r>
      <w:r w:rsidRPr="00A80F96">
        <w:rPr>
          <w:rFonts w:ascii="Arial" w:hAnsi="Arial" w:cs="Arial"/>
          <w:sz w:val="26"/>
          <w:szCs w:val="26"/>
        </w:rPr>
        <w:t>При необходимост</w:t>
      </w:r>
      <w:r w:rsidRPr="00A80F96">
        <w:rPr>
          <w:rFonts w:ascii="Arial" w:hAnsi="Arial" w:cs="Arial"/>
          <w:sz w:val="26"/>
          <w:szCs w:val="26"/>
        </w:rPr>
        <w:t>и уточнения значений базовых нормативов затрат на оказание муниципальных услуг в иных случаях, предусмотренных нормативными правовыми актами Российской Федерации, приводящих к изменению объема финансового обеспечения выполнения муниципального задания, соот</w:t>
      </w:r>
      <w:r w:rsidRPr="00A80F96">
        <w:rPr>
          <w:rFonts w:ascii="Arial" w:hAnsi="Arial" w:cs="Arial"/>
          <w:sz w:val="26"/>
          <w:szCs w:val="26"/>
        </w:rPr>
        <w:t>ветствующее уточнение осуществляется в течение 30 рабочих дней со дня принятия (изменения) такого акта.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В случае если значение базовых нормативов затрат на оказание муниципальных услуг в соответствии с положением абзаца</w:t>
      </w:r>
      <w:r w:rsidRPr="00A80F96">
        <w:rPr>
          <w:rFonts w:ascii="Arial" w:hAnsi="Arial" w:cs="Arial"/>
          <w:sz w:val="26"/>
          <w:szCs w:val="26"/>
        </w:rPr>
        <w:t xml:space="preserve"> </w:t>
      </w:r>
      <w:r w:rsidRPr="00A80F96">
        <w:rPr>
          <w:rFonts w:ascii="Arial" w:hAnsi="Arial" w:cs="Arial"/>
          <w:sz w:val="26"/>
          <w:szCs w:val="26"/>
        </w:rPr>
        <w:t>первого</w:t>
      </w:r>
      <w:r w:rsidRPr="00A80F96">
        <w:rPr>
          <w:rFonts w:ascii="Arial" w:hAnsi="Arial" w:cs="Arial"/>
          <w:color w:val="FF0000"/>
          <w:sz w:val="26"/>
          <w:szCs w:val="26"/>
        </w:rPr>
        <w:t xml:space="preserve"> </w:t>
      </w:r>
      <w:r w:rsidRPr="00A80F96">
        <w:rPr>
          <w:rFonts w:ascii="Arial" w:hAnsi="Arial" w:cs="Arial"/>
          <w:sz w:val="26"/>
          <w:szCs w:val="26"/>
        </w:rPr>
        <w:t>настоящего пункта уточнены в</w:t>
      </w:r>
      <w:r w:rsidRPr="00A80F96">
        <w:rPr>
          <w:rFonts w:ascii="Arial" w:hAnsi="Arial" w:cs="Arial"/>
          <w:sz w:val="26"/>
          <w:szCs w:val="26"/>
        </w:rPr>
        <w:t xml:space="preserve"> текущем финансовом году после принятия бюджета на очередной финансовый год и плановый период, уточненные значения базовых нормативов затрат на оказание государственных услуг применяются начиная с расчета субсидии на финансовое обеспечение выполнения муниц</w:t>
      </w:r>
      <w:r w:rsidRPr="00A80F96">
        <w:rPr>
          <w:rFonts w:ascii="Arial" w:hAnsi="Arial" w:cs="Arial"/>
          <w:sz w:val="26"/>
          <w:szCs w:val="26"/>
        </w:rPr>
        <w:t>ипального задания (далее-субсидия) на первый год планового периода.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3.12. Корректирующие коэффициенты, применяемые при расчете нормативных затрат на оказание муниципальной услуги, состоят из территориального корректирующего коэффициента и отраслевого </w:t>
      </w:r>
      <w:r w:rsidRPr="00A80F96">
        <w:rPr>
          <w:rFonts w:ascii="Arial" w:hAnsi="Arial" w:cs="Arial"/>
          <w:sz w:val="26"/>
          <w:szCs w:val="26"/>
        </w:rPr>
        <w:t>корректирующего коэффициента, либо по решению уполномоченного органа, из нескольких отраслевых корректирующих коэффициентов.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3.13. В территориальный корректирующий коэффициент включаются: территориальный корректирующий коэффициент на оплату труда с </w:t>
      </w:r>
      <w:r w:rsidRPr="00A80F96">
        <w:rPr>
          <w:rFonts w:ascii="Arial" w:hAnsi="Arial" w:cs="Arial"/>
          <w:sz w:val="26"/>
          <w:szCs w:val="26"/>
        </w:rPr>
        <w:t>обязате</w:t>
      </w:r>
      <w:r w:rsidRPr="00A80F96">
        <w:rPr>
          <w:rFonts w:ascii="Arial" w:hAnsi="Arial" w:cs="Arial"/>
          <w:sz w:val="26"/>
          <w:szCs w:val="26"/>
        </w:rPr>
        <w:t>льными страховыми взносами</w:t>
      </w:r>
      <w:r w:rsidRPr="00A80F96">
        <w:rPr>
          <w:rFonts w:ascii="Arial" w:hAnsi="Arial" w:cs="Arial"/>
          <w:sz w:val="26"/>
          <w:szCs w:val="26"/>
        </w:rPr>
        <w:t xml:space="preserve"> и территориальный корректирующий коэффициент на коммунальные услуги и на содержание недвижимого имущества.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Значение территориального корректирующего коэффициента утверждается уполномоченным органом с учетом условий, обусловленных</w:t>
      </w:r>
      <w:r w:rsidRPr="00A80F96">
        <w:rPr>
          <w:rFonts w:ascii="Arial" w:hAnsi="Arial" w:cs="Arial"/>
          <w:sz w:val="26"/>
          <w:szCs w:val="26"/>
        </w:rPr>
        <w:t xml:space="preserve"> территориальными особенностями и составом имущественного комплекса, необходимого для выполнения муниципального задания, и рассчитывается </w:t>
      </w:r>
      <w:r w:rsidRPr="00A80F96">
        <w:rPr>
          <w:rFonts w:ascii="Arial" w:hAnsi="Arial" w:cs="Arial"/>
          <w:sz w:val="26"/>
          <w:szCs w:val="26"/>
        </w:rPr>
        <w:lastRenderedPageBreak/>
        <w:t>в соответствии с общими требованиями.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3.14. Отраслевой корректирующий коэффициент учитывает показатели отраслевой </w:t>
      </w:r>
      <w:r w:rsidRPr="00A80F96">
        <w:rPr>
          <w:rFonts w:ascii="Arial" w:hAnsi="Arial" w:cs="Arial"/>
          <w:sz w:val="26"/>
          <w:szCs w:val="26"/>
        </w:rPr>
        <w:t>специфики, в том числе с учетом показателей качества муниципальной услуги, и определяется в соответствии с общими требованиями.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Значение отраслевого корректирующего коэффициента утверждается уполномоченным органом (уточняется при необходимости при формиров</w:t>
      </w:r>
      <w:r w:rsidRPr="00A80F96">
        <w:rPr>
          <w:rFonts w:ascii="Arial" w:hAnsi="Arial" w:cs="Arial"/>
          <w:sz w:val="26"/>
          <w:szCs w:val="26"/>
        </w:rPr>
        <w:t>ании обоснований бюджетных ассигнований местного бюджета на очередной финансовый год и плановый период).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3.15. Нормативные затраты на выполнение работы определяются при расчете объема финансового обеспечения выполнения муниципального задания в соответствии</w:t>
      </w:r>
      <w:r w:rsidRPr="00A80F96">
        <w:rPr>
          <w:rFonts w:ascii="Arial" w:hAnsi="Arial" w:cs="Arial"/>
          <w:sz w:val="26"/>
          <w:szCs w:val="26"/>
        </w:rPr>
        <w:t xml:space="preserve"> с настоящим Положением.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3.16.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- на единицу объема работы. В нормативные затраты на выполнение </w:t>
      </w:r>
      <w:r w:rsidRPr="00A80F96">
        <w:rPr>
          <w:rFonts w:ascii="Arial" w:hAnsi="Arial" w:cs="Arial"/>
          <w:sz w:val="26"/>
          <w:szCs w:val="26"/>
        </w:rPr>
        <w:t>работы включаются в том числе: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а) затраты на оплату труда </w:t>
      </w:r>
      <w:r w:rsidRPr="00A80F96">
        <w:rPr>
          <w:rFonts w:ascii="Arial" w:hAnsi="Arial" w:cs="Arial"/>
          <w:sz w:val="26"/>
          <w:szCs w:val="26"/>
        </w:rPr>
        <w:t>и обязательные страховые взносы</w:t>
      </w:r>
      <w:r w:rsidRPr="00A80F96">
        <w:rPr>
          <w:rFonts w:ascii="Arial" w:hAnsi="Arial" w:cs="Arial"/>
          <w:sz w:val="26"/>
          <w:szCs w:val="26"/>
        </w:rPr>
        <w:t xml:space="preserve"> работников, непосредственно связанных с выполнением работы;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затраты на приобретение материальных запасов и на приобретение движимого имущества (основных средств и </w:t>
      </w:r>
      <w:r w:rsidRPr="00A80F96">
        <w:rPr>
          <w:rFonts w:ascii="Arial" w:hAnsi="Arial" w:cs="Arial"/>
          <w:sz w:val="26"/>
          <w:szCs w:val="26"/>
        </w:rPr>
        <w:t>нематериальных активов), не отнесенного к особо ценному движимому имуществу и используемого в процессе выполнения работы, с учетом срока его полезного использования, а также затраты на аренду указанного имущества;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в) затраты на иные расходы, непосредственн</w:t>
      </w:r>
      <w:r w:rsidRPr="00A80F96">
        <w:rPr>
          <w:rFonts w:ascii="Arial" w:hAnsi="Arial" w:cs="Arial"/>
          <w:sz w:val="26"/>
          <w:szCs w:val="26"/>
        </w:rPr>
        <w:t>о связанные с выполнением работы;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г) затраты на оплату коммунальных услуг;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д) затраты на содержание объектов недвижимого имущества, необходимого для выполнения муниципального задания, а также затраты на аренду указанного имущества;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е) затраты на содержание</w:t>
      </w:r>
      <w:r w:rsidRPr="00A80F96">
        <w:rPr>
          <w:rFonts w:ascii="Arial" w:hAnsi="Arial" w:cs="Arial"/>
          <w:sz w:val="26"/>
          <w:szCs w:val="26"/>
        </w:rPr>
        <w:t xml:space="preserve"> объектов особо ценного движимого имущества и имущества, необходимого для выполнения муниципального задания, а также затраты на аренду указанного имущества;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ж) затраты на приобретение услуг связи;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з) затраты на приобретение транспортных услуг;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и) затраты н</w:t>
      </w:r>
      <w:r w:rsidRPr="00A80F96">
        <w:rPr>
          <w:rFonts w:ascii="Arial" w:hAnsi="Arial" w:cs="Arial"/>
          <w:sz w:val="26"/>
          <w:szCs w:val="26"/>
        </w:rPr>
        <w:t xml:space="preserve">а оплату труда работников, которые не принимают непосредственного участия в выполнении работы, и </w:t>
      </w:r>
      <w:r w:rsidRPr="00A80F96">
        <w:rPr>
          <w:rFonts w:ascii="Arial" w:hAnsi="Arial" w:cs="Arial"/>
          <w:sz w:val="26"/>
          <w:szCs w:val="26"/>
        </w:rPr>
        <w:t>обязательные страховые взносы указанных работников;</w:t>
      </w:r>
      <w:r w:rsidRPr="00A80F96">
        <w:rPr>
          <w:rFonts w:ascii="Arial" w:hAnsi="Arial" w:cs="Arial"/>
          <w:sz w:val="26"/>
          <w:szCs w:val="26"/>
        </w:rPr>
        <w:t xml:space="preserve"> 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к) затраты на прочие общехозяйственные нужды.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lastRenderedPageBreak/>
        <w:t>3.18. При определении нормативных затрат на выполнение работ</w:t>
      </w:r>
      <w:r w:rsidRPr="00A80F96">
        <w:rPr>
          <w:rFonts w:ascii="Arial" w:hAnsi="Arial" w:cs="Arial"/>
          <w:sz w:val="26"/>
          <w:szCs w:val="26"/>
        </w:rPr>
        <w:t>ы применяются показатели материальных, технических и трудовых ресурсов, используемых для выполнения работы, установленные нормативными правовыми актами, а также государственными стандартами, строительными нормами и правилами, санитарными нормами и правилам</w:t>
      </w:r>
      <w:r w:rsidRPr="00A80F96">
        <w:rPr>
          <w:rFonts w:ascii="Arial" w:hAnsi="Arial" w:cs="Arial"/>
          <w:sz w:val="26"/>
          <w:szCs w:val="26"/>
        </w:rPr>
        <w:t>и, стандартами, порядками и регламентами выполнения работ в установленной сфере.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3.19. Значения нормативных затрат на выполнение работы утверждаются уполномоченным органом. В отношении казенных учреждений - в случае принятия уполномоченным органом решения </w:t>
      </w:r>
      <w:r w:rsidRPr="00A80F96">
        <w:rPr>
          <w:rFonts w:ascii="Arial" w:hAnsi="Arial" w:cs="Arial"/>
          <w:sz w:val="26"/>
          <w:szCs w:val="26"/>
        </w:rPr>
        <w:t>о применении нормативных затрат при расчете объема финансового обеспечения выполнения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149"/>
      <w:bookmarkEnd w:id="4"/>
      <w:r w:rsidRPr="00A80F96">
        <w:rPr>
          <w:rFonts w:ascii="Arial" w:hAnsi="Arial" w:cs="Arial"/>
          <w:sz w:val="26"/>
          <w:szCs w:val="26"/>
        </w:rPr>
        <w:t>3.20. В объем финансового обеспечения выполнения муниципального задания включаются затраты на уплату налогов, в качестве объекта налогообложения п</w:t>
      </w:r>
      <w:r w:rsidRPr="00A80F96">
        <w:rPr>
          <w:rFonts w:ascii="Arial" w:hAnsi="Arial" w:cs="Arial"/>
          <w:sz w:val="26"/>
          <w:szCs w:val="26"/>
        </w:rPr>
        <w:t>о которым признается имущество учреждения.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В случае если бюджетное или автономное учреждение оказывает муниципальные услуги (выполняет работы) для физических и юридических лиц за плату (далее по тексту - платная деятельность) сверх установленного муниципал</w:t>
      </w:r>
      <w:r w:rsidRPr="00A80F96">
        <w:rPr>
          <w:rFonts w:ascii="Arial" w:hAnsi="Arial" w:cs="Arial"/>
          <w:sz w:val="26"/>
          <w:szCs w:val="26"/>
        </w:rPr>
        <w:t xml:space="preserve">ьного задания, затраты, указанные в </w:t>
      </w:r>
      <w:hyperlink w:anchor="P149">
        <w:r w:rsidRPr="00A80F96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пункта, рассчитываются с применением коэффициента платной деятельности, который определяется как отношение планируемого объема финансового обеспечения выполнения муници</w:t>
      </w:r>
      <w:r w:rsidRPr="00A80F96">
        <w:rPr>
          <w:rFonts w:ascii="Arial" w:hAnsi="Arial" w:cs="Arial"/>
          <w:sz w:val="26"/>
          <w:szCs w:val="26"/>
        </w:rPr>
        <w:t>пального задания, исходя из объемов субсидии, полученной из местного бюджета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в отчетном финансовом году на указанные цели, к общей сумме, включающей планируемые поступления от субсидии на финансовое обеспечение выполнения муниципального задания и доходов п</w:t>
      </w:r>
      <w:r w:rsidRPr="00A80F96">
        <w:rPr>
          <w:rFonts w:ascii="Arial" w:hAnsi="Arial" w:cs="Arial"/>
          <w:sz w:val="26"/>
          <w:szCs w:val="26"/>
        </w:rPr>
        <w:t>латной деятельности, исходя из указанных поступлений, полученных в отчетном финансовом году (далее по тексту - коэффициент платной деятельности).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расчете коэффициента платной деятельности не учитываются поступления в виде целевых субсидий, предоставляе</w:t>
      </w:r>
      <w:r w:rsidRPr="00A80F96">
        <w:rPr>
          <w:rFonts w:ascii="Arial" w:hAnsi="Arial" w:cs="Arial"/>
          <w:sz w:val="26"/>
          <w:szCs w:val="26"/>
        </w:rPr>
        <w:t>мых из местного бюджета, грантов, пожертвований, прочих безвозмездных поступлений от физических и юридических лиц, а также средства, поступающие в порядке возмещения расходов, понесенных в связи с эксплуатацией муниципального имущества, переданного в аренд</w:t>
      </w:r>
      <w:r w:rsidRPr="00A80F96">
        <w:rPr>
          <w:rFonts w:ascii="Arial" w:hAnsi="Arial" w:cs="Arial"/>
          <w:sz w:val="26"/>
          <w:szCs w:val="26"/>
        </w:rPr>
        <w:t>у (безвозмездное пользование).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5" w:name="P152"/>
      <w:bookmarkEnd w:id="5"/>
      <w:r w:rsidRPr="00A80F96">
        <w:rPr>
          <w:rFonts w:ascii="Arial" w:hAnsi="Arial" w:cs="Arial"/>
          <w:sz w:val="26"/>
          <w:szCs w:val="26"/>
        </w:rPr>
        <w:t>3.21. Затраты на содержание неиспользуемого для выполнения муниципального задания имущества бюджетного или автономного учреждения рассчитываются с учетом затрат: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а) на потребление электрической энергии в размере 10 процентов </w:t>
      </w:r>
      <w:r w:rsidRPr="00A80F96">
        <w:rPr>
          <w:rFonts w:ascii="Arial" w:hAnsi="Arial" w:cs="Arial"/>
          <w:sz w:val="26"/>
          <w:szCs w:val="26"/>
        </w:rPr>
        <w:t>общего объема затрат бюджетного или автономного учреждения в части указанного вида затрат в составе затрат на коммунальные услуги;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б) на потребление тепловой энергии в размере 50 процентов общего объема затрат бюджетного или автономного учреждения в части </w:t>
      </w:r>
      <w:r w:rsidRPr="00A80F96">
        <w:rPr>
          <w:rFonts w:ascii="Arial" w:hAnsi="Arial" w:cs="Arial"/>
          <w:sz w:val="26"/>
          <w:szCs w:val="26"/>
        </w:rPr>
        <w:t>указанного вида затрат в составе затрат на коммунальные услуги.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lastRenderedPageBreak/>
        <w:t xml:space="preserve">Затраты на содержание неиспользуемого для выполнения муниципального задания имущества муниципального казенного или автономного учреждения включаются в объем финансового обеспечения выполнения </w:t>
      </w:r>
      <w:r w:rsidRPr="00A80F96">
        <w:rPr>
          <w:rFonts w:ascii="Arial" w:hAnsi="Arial" w:cs="Arial"/>
          <w:sz w:val="26"/>
          <w:szCs w:val="26"/>
        </w:rPr>
        <w:t>муниципального задания в случае наличия указанного имущества по решению уполномоченного органа.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3.22. В случае если бюджетное или автономное учреждение оказывает платную деятельность сверх установленного муниципального задания, затраты, указанные в </w:t>
      </w:r>
      <w:hyperlink w:anchor="P152">
        <w:r w:rsidRPr="00A80F96">
          <w:rPr>
            <w:rFonts w:ascii="Arial" w:hAnsi="Arial" w:cs="Arial"/>
            <w:sz w:val="26"/>
            <w:szCs w:val="26"/>
          </w:rPr>
          <w:t>пункте 3.2</w:t>
        </w:r>
      </w:hyperlink>
      <w:r w:rsidRPr="00A80F96">
        <w:rPr>
          <w:rFonts w:ascii="Arial" w:hAnsi="Arial" w:cs="Arial"/>
          <w:sz w:val="26"/>
          <w:szCs w:val="26"/>
        </w:rPr>
        <w:t>0 настоящего Положения, рассчитываются с применением коэффициента платной деятельности.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Значения затрат на содержание неиспользуемого для выполнения муниципального задания имущества бюджетного или автономного учреждения утверж</w:t>
      </w:r>
      <w:r w:rsidRPr="00A80F96">
        <w:rPr>
          <w:rFonts w:ascii="Arial" w:hAnsi="Arial" w:cs="Arial"/>
          <w:sz w:val="26"/>
          <w:szCs w:val="26"/>
        </w:rPr>
        <w:t>даются уполномоченным органом.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6" w:name="P158"/>
      <w:bookmarkEnd w:id="6"/>
      <w:r w:rsidRPr="00A80F96">
        <w:rPr>
          <w:rFonts w:ascii="Arial" w:hAnsi="Arial" w:cs="Arial"/>
          <w:sz w:val="26"/>
          <w:szCs w:val="26"/>
        </w:rPr>
        <w:t xml:space="preserve">3.23. </w:t>
      </w:r>
      <w:proofErr w:type="gramStart"/>
      <w:r w:rsidRPr="00A80F96">
        <w:rPr>
          <w:rFonts w:ascii="Arial" w:hAnsi="Arial" w:cs="Arial"/>
          <w:sz w:val="26"/>
          <w:szCs w:val="26"/>
        </w:rPr>
        <w:t>В случае если бюджетное или автономное учреждение осуществляет платную деятельность в рамках установленного муниципального задания, по которому в соответствии с законодательством предусмотрено взимание платы, объем фина</w:t>
      </w:r>
      <w:r w:rsidRPr="00A80F96">
        <w:rPr>
          <w:rFonts w:ascii="Arial" w:hAnsi="Arial" w:cs="Arial"/>
          <w:sz w:val="26"/>
          <w:szCs w:val="26"/>
        </w:rPr>
        <w:t>нсового обеспечения выполнения муниципального задания, рассчитанный на основе нормативных затрат подлежит уменьшению на объем доходов от платной деятельности, исходя из объема муниципальной услуги, за оказание (выполнение) которой предусмотрено взимание пл</w:t>
      </w:r>
      <w:r w:rsidRPr="00A80F96">
        <w:rPr>
          <w:rFonts w:ascii="Arial" w:hAnsi="Arial" w:cs="Arial"/>
          <w:sz w:val="26"/>
          <w:szCs w:val="26"/>
        </w:rPr>
        <w:t>аты, и среднего значения размера платы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(цены, тарифа), установленного в муниципальном задании уполномоченным органом с учетом положений, установленных законами.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3.24. Нормативные затраты (затраты), определяемые в соответствии с настоящим Положением, учитыв</w:t>
      </w:r>
      <w:r w:rsidRPr="00A80F96">
        <w:rPr>
          <w:rFonts w:ascii="Arial" w:hAnsi="Arial" w:cs="Arial"/>
          <w:sz w:val="26"/>
          <w:szCs w:val="26"/>
        </w:rPr>
        <w:t>аются при формировании обоснований бюджетных ассигнований местного бюджета на очередной финансовый год и плановый период.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3.25. Финансовое обеспечение выполнения муниципального задания осуществляется в пределах бюджетных ассигнований, предусмотренных в мес</w:t>
      </w:r>
      <w:r w:rsidRPr="00A80F96">
        <w:rPr>
          <w:rFonts w:ascii="Arial" w:hAnsi="Arial" w:cs="Arial"/>
          <w:sz w:val="26"/>
          <w:szCs w:val="26"/>
        </w:rPr>
        <w:t>тном бюджете на указанные цели.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Финансовое обеспечение выполнения муниципального задания бюджетным или автономным учреждением осуществляется путем предоставления субсидии.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Финансовое обеспечение выполнения муниципального задания казенным учреждением </w:t>
      </w:r>
      <w:r w:rsidRPr="00A80F96">
        <w:rPr>
          <w:rFonts w:ascii="Arial" w:hAnsi="Arial" w:cs="Arial"/>
          <w:sz w:val="26"/>
          <w:szCs w:val="26"/>
        </w:rPr>
        <w:t>осуществляется в соответствии с показателями бюджетной сметы этого учреждения.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3.25.1</w:t>
      </w:r>
      <w:proofErr w:type="gramStart"/>
      <w:r w:rsidRPr="00A80F96">
        <w:rPr>
          <w:rFonts w:ascii="Arial" w:hAnsi="Arial" w:cs="Arial"/>
          <w:sz w:val="26"/>
          <w:szCs w:val="26"/>
        </w:rPr>
        <w:t xml:space="preserve"> </w:t>
      </w:r>
      <w:r w:rsidRPr="00A80F96">
        <w:rPr>
          <w:rFonts w:ascii="Arial" w:hAnsi="Arial" w:cs="Arial"/>
          <w:sz w:val="26"/>
          <w:szCs w:val="26"/>
        </w:rPr>
        <w:t>В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случае если при формировании уполномоченным органом средств местного бюджета обоснований бюджетных ассигнований местного бюджета на очередной финансовый год и плановый </w:t>
      </w:r>
      <w:r w:rsidRPr="00A80F96">
        <w:rPr>
          <w:rFonts w:ascii="Arial" w:hAnsi="Arial" w:cs="Arial"/>
          <w:sz w:val="26"/>
          <w:szCs w:val="26"/>
        </w:rPr>
        <w:t>период (внесении изменений в обоснования бюджетных ассигнований местного  бюджета на текущий финансовый год и плановый период) объем субсидии, рассчитанный в соответствии с настоящим положением, превышает объем бюджетных ассигнований, предусмотренных главн</w:t>
      </w:r>
      <w:r w:rsidRPr="00A80F96">
        <w:rPr>
          <w:rFonts w:ascii="Arial" w:hAnsi="Arial" w:cs="Arial"/>
          <w:sz w:val="26"/>
          <w:szCs w:val="26"/>
        </w:rPr>
        <w:t xml:space="preserve">ому распорядителю </w:t>
      </w:r>
      <w:r w:rsidRPr="00A80F96">
        <w:rPr>
          <w:rFonts w:ascii="Arial" w:hAnsi="Arial" w:cs="Arial"/>
          <w:sz w:val="26"/>
          <w:szCs w:val="26"/>
        </w:rPr>
        <w:lastRenderedPageBreak/>
        <w:t>средств местного бюджета на предоставление субсидий, применяется коэффициент выравнивания (</w:t>
      </w:r>
      <w:proofErr w:type="spellStart"/>
      <w:r w:rsidRPr="00A80F96">
        <w:rPr>
          <w:rFonts w:ascii="Arial" w:hAnsi="Arial" w:cs="Arial"/>
          <w:sz w:val="26"/>
          <w:szCs w:val="26"/>
        </w:rPr>
        <w:t>Квр</w:t>
      </w:r>
      <w:proofErr w:type="spellEnd"/>
      <w:r w:rsidRPr="00A80F96">
        <w:rPr>
          <w:rFonts w:ascii="Arial" w:hAnsi="Arial" w:cs="Arial"/>
          <w:sz w:val="26"/>
          <w:szCs w:val="26"/>
        </w:rPr>
        <w:t>), значение которого не может превышать единицу и определяется по формуле:</w:t>
      </w:r>
    </w:p>
    <w:p w:rsidR="00AF7696" w:rsidRPr="00A80F96" w:rsidRDefault="00A80F96">
      <w:pPr>
        <w:pStyle w:val="ConsPlusNormal"/>
        <w:spacing w:before="220"/>
        <w:ind w:firstLine="540"/>
        <w:jc w:val="center"/>
        <w:rPr>
          <w:rFonts w:ascii="Arial" w:hAnsi="Arial" w:cs="Arial"/>
          <w:color w:val="FF0000"/>
          <w:sz w:val="26"/>
          <w:szCs w:val="26"/>
        </w:rPr>
      </w:pPr>
      <w:r w:rsidRPr="00A80F96">
        <w:rPr>
          <w:noProof/>
        </w:rPr>
        <w:drawing>
          <wp:inline distT="0" distB="0" distL="0" distR="0" wp14:anchorId="39004FB3" wp14:editId="5BFE6449">
            <wp:extent cx="1215390" cy="492760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Где: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БА – объем бюджетных ассигнований</w:t>
      </w:r>
      <w:proofErr w:type="gramStart"/>
      <w:r w:rsidRPr="00A80F96">
        <w:rPr>
          <w:rFonts w:ascii="Arial" w:hAnsi="Arial" w:cs="Arial"/>
          <w:sz w:val="26"/>
          <w:szCs w:val="26"/>
        </w:rPr>
        <w:t xml:space="preserve"> ,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предусмотренных в очередно</w:t>
      </w:r>
      <w:r w:rsidRPr="00A80F96">
        <w:rPr>
          <w:rFonts w:ascii="Arial" w:hAnsi="Arial" w:cs="Arial"/>
          <w:sz w:val="26"/>
          <w:szCs w:val="26"/>
        </w:rPr>
        <w:t>м финансовом году на предоставление субсидий;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ОФО</w:t>
      </w:r>
      <w:proofErr w:type="spellStart"/>
      <w:proofErr w:type="gramStart"/>
      <w:r w:rsidRPr="00A80F96">
        <w:rPr>
          <w:rFonts w:ascii="Arial" w:hAnsi="Arial" w:cs="Arial"/>
          <w:sz w:val="26"/>
          <w:szCs w:val="26"/>
          <w:lang w:val="en-US"/>
        </w:rPr>
        <w:t>i</w:t>
      </w:r>
      <w:proofErr w:type="spellEnd"/>
      <w:proofErr w:type="gramEnd"/>
      <w:r w:rsidRPr="00A80F96">
        <w:rPr>
          <w:rFonts w:ascii="Arial" w:hAnsi="Arial" w:cs="Arial"/>
          <w:sz w:val="26"/>
          <w:szCs w:val="26"/>
        </w:rPr>
        <w:t xml:space="preserve">- планируемый объем субсидии на очередной финансовый год, необходимый </w:t>
      </w:r>
      <w:proofErr w:type="spellStart"/>
      <w:r w:rsidRPr="00A80F96">
        <w:rPr>
          <w:rFonts w:ascii="Arial" w:hAnsi="Arial" w:cs="Arial"/>
          <w:sz w:val="26"/>
          <w:szCs w:val="26"/>
          <w:lang w:val="en-US"/>
        </w:rPr>
        <w:t>i</w:t>
      </w:r>
      <w:proofErr w:type="spellEnd"/>
      <w:r w:rsidRPr="00A80F96">
        <w:rPr>
          <w:rFonts w:ascii="Arial" w:hAnsi="Arial" w:cs="Arial"/>
          <w:sz w:val="26"/>
          <w:szCs w:val="26"/>
        </w:rPr>
        <w:t>-му муниципальному автономному учреждению для выполнения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 случае внесения изменений в обоснования бюджетных ас</w:t>
      </w:r>
      <w:r w:rsidRPr="00A80F96">
        <w:rPr>
          <w:rFonts w:ascii="Arial" w:hAnsi="Arial" w:cs="Arial"/>
          <w:sz w:val="26"/>
          <w:szCs w:val="26"/>
        </w:rPr>
        <w:t>сигнований местного бюджета на текущий финансовый год и плановый период коэффициент выравнивания (</w:t>
      </w:r>
      <w:proofErr w:type="spellStart"/>
      <w:r w:rsidRPr="00A80F96">
        <w:rPr>
          <w:rFonts w:ascii="Arial" w:hAnsi="Arial" w:cs="Arial"/>
          <w:sz w:val="26"/>
          <w:szCs w:val="26"/>
        </w:rPr>
        <w:t>Квр</w:t>
      </w:r>
      <w:proofErr w:type="spellEnd"/>
      <w:r w:rsidRPr="00A80F96">
        <w:rPr>
          <w:rFonts w:ascii="Arial" w:hAnsi="Arial" w:cs="Arial"/>
          <w:sz w:val="26"/>
          <w:szCs w:val="26"/>
        </w:rPr>
        <w:t>) может быть уточнен уполномоченным органом средств местного бюджета в пределах значения, предусмотренного абзацем первым настоящего пункта.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3.26. Уменьшен</w:t>
      </w:r>
      <w:r w:rsidRPr="00A80F96">
        <w:rPr>
          <w:rFonts w:ascii="Arial" w:hAnsi="Arial" w:cs="Arial"/>
          <w:sz w:val="26"/>
          <w:szCs w:val="26"/>
        </w:rPr>
        <w:t>ие объема субсидии на финансовое обеспечение муниципального задания (далее по тексту - субсидия)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Уменьшение объема субсидии в тече</w:t>
      </w:r>
      <w:r w:rsidRPr="00A80F96">
        <w:rPr>
          <w:rFonts w:ascii="Arial" w:hAnsi="Arial" w:cs="Arial"/>
          <w:sz w:val="26"/>
          <w:szCs w:val="26"/>
        </w:rPr>
        <w:t>ние срока выполнения муниципального задания может быть осуществлено без соответствующего изменения муниципального задания, в случае сложившейся экономии бюджетных средств, подлежащих возврату в местный бюджет в соответствии с законодательством Российской Ф</w:t>
      </w:r>
      <w:r w:rsidRPr="00A80F96">
        <w:rPr>
          <w:rFonts w:ascii="Arial" w:hAnsi="Arial" w:cs="Arial"/>
          <w:sz w:val="26"/>
          <w:szCs w:val="26"/>
        </w:rPr>
        <w:t>едерации, с последующим возвратом бюджетных средств из местного бюджета в доход областного бюджета в соответствии с Правилами формирования, предоставления и распределения субсидий из областного бюджета местным бюджетам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(в том числе в форме иных межбюджетны</w:t>
      </w:r>
      <w:r w:rsidRPr="00A80F96">
        <w:rPr>
          <w:rFonts w:ascii="Arial" w:hAnsi="Arial" w:cs="Arial"/>
          <w:sz w:val="26"/>
          <w:szCs w:val="26"/>
        </w:rPr>
        <w:t>х трансфертов), утвержденным Правительством Тюменской области.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Изменение объема субсидии, предоставленной из местного бюджета бюджетному или автономному учреждению на финансовое обеспечение выполнения муниципального задания (далее - субсидия) в течение сро</w:t>
      </w:r>
      <w:r w:rsidRPr="00A80F96">
        <w:rPr>
          <w:rFonts w:ascii="Arial" w:hAnsi="Arial" w:cs="Arial"/>
          <w:sz w:val="26"/>
          <w:szCs w:val="26"/>
        </w:rPr>
        <w:t>ка его выполнения, осуществляется при соответствующем изменении муниципального задания, и (или) нормативных затрат, и (или) затрат на уплату налогов.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Изменение нормативных затрат, определяемых в соответствии с настоящим Положением, в течение срока выполнен</w:t>
      </w:r>
      <w:r w:rsidRPr="00A80F96">
        <w:rPr>
          <w:rFonts w:ascii="Arial" w:hAnsi="Arial" w:cs="Arial"/>
          <w:sz w:val="26"/>
          <w:szCs w:val="26"/>
        </w:rPr>
        <w:t xml:space="preserve">ия муниципального задания осуществляется (при необходимости) в случаях, предусмотренных нормативными правовыми актами Российской Федерации, нормативными правовыми актами Тюменской области, нормативными правовыми актами </w:t>
      </w:r>
      <w:proofErr w:type="spellStart"/>
      <w:r w:rsidRPr="00A80F96">
        <w:rPr>
          <w:rFonts w:ascii="Arial" w:hAnsi="Arial" w:cs="Arial"/>
          <w:sz w:val="26"/>
          <w:szCs w:val="26"/>
        </w:rPr>
        <w:lastRenderedPageBreak/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 (включая в</w:t>
      </w:r>
      <w:r w:rsidRPr="00A80F96">
        <w:rPr>
          <w:rFonts w:ascii="Arial" w:hAnsi="Arial" w:cs="Arial"/>
          <w:sz w:val="26"/>
          <w:szCs w:val="26"/>
        </w:rPr>
        <w:t>несение изменений в указанные нормативные правовые акты), приводящих к изменению объема финансового обеспечения выполнения муниципального задания.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Также, изменение нормативных затрат осуществляется (при необходимости) в случаях изменения цен (тарифов) на т</w:t>
      </w:r>
      <w:r w:rsidRPr="00A80F96">
        <w:rPr>
          <w:rFonts w:ascii="Arial" w:hAnsi="Arial" w:cs="Arial"/>
          <w:sz w:val="26"/>
          <w:szCs w:val="26"/>
        </w:rPr>
        <w:t xml:space="preserve">овары, работы, услуги, а также в связи с планируемым изменением фонда оплаты труда работников муниципальных учреждений, </w:t>
      </w:r>
      <w:r w:rsidRPr="00A80F96">
        <w:rPr>
          <w:rFonts w:ascii="Arial" w:hAnsi="Arial" w:cs="Arial"/>
          <w:sz w:val="26"/>
          <w:szCs w:val="26"/>
        </w:rPr>
        <w:t>и в случаях, реализация которых требует дополнительного выделения (перераспределения) бюджетных ассигнований на финансовое обеспечение в</w:t>
      </w:r>
      <w:r w:rsidRPr="00A80F96">
        <w:rPr>
          <w:rFonts w:ascii="Arial" w:hAnsi="Arial" w:cs="Arial"/>
          <w:sz w:val="26"/>
          <w:szCs w:val="26"/>
        </w:rPr>
        <w:t>ыполнения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При досрочном прекращении выполнения муниципального задания по установленным в нем основаниям неиспользованные остатки субсидии в размере, соответствующем показателям, характеризующим объем не оказанных муниципальных услуг</w:t>
      </w:r>
      <w:r w:rsidRPr="00A80F96">
        <w:rPr>
          <w:rFonts w:ascii="Arial" w:hAnsi="Arial" w:cs="Arial"/>
          <w:sz w:val="26"/>
          <w:szCs w:val="26"/>
        </w:rPr>
        <w:t xml:space="preserve"> (невыполненных работ), подлежат перечислению в установленном порядке муниципальными бюджетными или автономными учреждениями в местный бюджет.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досрочном прекращении выполнения муниципального задания в связи с реорганизацией муниципального бюджетного ил</w:t>
      </w:r>
      <w:r w:rsidRPr="00A80F96">
        <w:rPr>
          <w:rFonts w:ascii="Arial" w:hAnsi="Arial" w:cs="Arial"/>
          <w:sz w:val="26"/>
          <w:szCs w:val="26"/>
        </w:rPr>
        <w:t>и автономного учреждения неиспользованные остатки субсидии подлежат перечислению соответствующим муниципальным бюджетным и автономным учреждениям, являющимся правопреемниками.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3.27. Субсидия перечисляется в установленном порядке на лицевой счет бюджетного </w:t>
      </w:r>
      <w:r w:rsidRPr="00A80F96">
        <w:rPr>
          <w:rFonts w:ascii="Arial" w:hAnsi="Arial" w:cs="Arial"/>
          <w:sz w:val="26"/>
          <w:szCs w:val="26"/>
        </w:rPr>
        <w:t xml:space="preserve">или автономного учреждения, открытый в управлении финансов администрации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округа. 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3.28. Предоставление бюджетному или автономному учреждению субсидии в течение финансового года осуществляется на основании соглашения о порядке и усл</w:t>
      </w:r>
      <w:r w:rsidRPr="00A80F96">
        <w:rPr>
          <w:rFonts w:ascii="Arial" w:hAnsi="Arial" w:cs="Arial"/>
          <w:sz w:val="26"/>
          <w:szCs w:val="26"/>
        </w:rPr>
        <w:t>овиях предоставления субсидии, заключаемого уполномоченным органом с бюджетным или автономным учреждением (далее по тексту - соглашение). Соглашение определяет права, обязанности и ответственность сторон, в том числе объем и периодичность перечисления субс</w:t>
      </w:r>
      <w:r w:rsidRPr="00A80F96">
        <w:rPr>
          <w:rFonts w:ascii="Arial" w:hAnsi="Arial" w:cs="Arial"/>
          <w:sz w:val="26"/>
          <w:szCs w:val="26"/>
        </w:rPr>
        <w:t xml:space="preserve">идии в течение финансового года, порядок возврата субсидии в объеме, который соответствует показателям муниципального задания, которые не были достигнуты. </w:t>
      </w:r>
      <w:r w:rsidRPr="00A80F96">
        <w:rPr>
          <w:rFonts w:ascii="Arial" w:hAnsi="Arial" w:cs="Arial"/>
          <w:sz w:val="26"/>
          <w:szCs w:val="26"/>
        </w:rPr>
        <w:t>Соглашение заключается сторонами не позднее 15 рабочих дней со дня утверждения муниципального задания</w:t>
      </w:r>
      <w:r w:rsidRPr="00A80F96">
        <w:rPr>
          <w:rFonts w:ascii="Arial" w:hAnsi="Arial" w:cs="Arial"/>
          <w:sz w:val="26"/>
          <w:szCs w:val="26"/>
        </w:rPr>
        <w:t>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3.29. Перечисление субсидии осуществляется в соответствии с графиком, содержащимся в соглашении.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3.30. Перечисление субсидии в декабре осуществляется в объемах и в сроки, предусмотренные графиком перечисления Субсидии являющегося неотъемлемой частью Согл</w:t>
      </w:r>
      <w:r w:rsidRPr="00A80F96">
        <w:rPr>
          <w:rFonts w:ascii="Arial" w:hAnsi="Arial" w:cs="Arial"/>
          <w:sz w:val="26"/>
          <w:szCs w:val="26"/>
        </w:rPr>
        <w:t xml:space="preserve">ашения, при условии представления бюджетным или автономным учреждением предварительного отчета об исполнении муниципального задания за соответствующий финансовый год. Если на основании предусмотренного </w:t>
      </w:r>
      <w:hyperlink w:anchor="P176">
        <w:r w:rsidRPr="00A80F96">
          <w:rPr>
            <w:rFonts w:ascii="Arial" w:hAnsi="Arial" w:cs="Arial"/>
            <w:sz w:val="26"/>
            <w:szCs w:val="26"/>
          </w:rPr>
          <w:t>пунктом 3.31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Пол</w:t>
      </w:r>
      <w:r w:rsidRPr="00A80F96">
        <w:rPr>
          <w:rFonts w:ascii="Arial" w:hAnsi="Arial" w:cs="Arial"/>
          <w:sz w:val="26"/>
          <w:szCs w:val="26"/>
        </w:rPr>
        <w:t xml:space="preserve">ожения отчета показатели объема, указанные в предварительном отчете, меньше показателей, установленных в муниципальном задании, то </w:t>
      </w:r>
      <w:r w:rsidRPr="00A80F96">
        <w:rPr>
          <w:rFonts w:ascii="Arial" w:hAnsi="Arial" w:cs="Arial"/>
          <w:sz w:val="26"/>
          <w:szCs w:val="26"/>
        </w:rPr>
        <w:lastRenderedPageBreak/>
        <w:t xml:space="preserve">соответствующие средства субсидии подлежат </w:t>
      </w:r>
      <w:r w:rsidRPr="00A80F96">
        <w:rPr>
          <w:rFonts w:ascii="Arial" w:hAnsi="Arial" w:cs="Arial"/>
          <w:color w:val="FF0000"/>
          <w:sz w:val="26"/>
          <w:szCs w:val="26"/>
        </w:rPr>
        <w:t xml:space="preserve">перечислению в местный бюджет </w:t>
      </w:r>
      <w:r w:rsidRPr="00A80F96">
        <w:rPr>
          <w:rFonts w:ascii="Arial" w:hAnsi="Arial" w:cs="Arial"/>
          <w:sz w:val="26"/>
          <w:szCs w:val="26"/>
        </w:rPr>
        <w:t>в соответствии с бюджетным законодательством Российс</w:t>
      </w:r>
      <w:r w:rsidRPr="00A80F96">
        <w:rPr>
          <w:rFonts w:ascii="Arial" w:hAnsi="Arial" w:cs="Arial"/>
          <w:sz w:val="26"/>
          <w:szCs w:val="26"/>
        </w:rPr>
        <w:t xml:space="preserve">кой Федерации в объеме, соответствующем показателям, характеризующим объем </w:t>
      </w:r>
      <w:proofErr w:type="spellStart"/>
      <w:r w:rsidRPr="00A80F96">
        <w:rPr>
          <w:rFonts w:ascii="Arial" w:hAnsi="Arial" w:cs="Arial"/>
          <w:sz w:val="26"/>
          <w:szCs w:val="26"/>
        </w:rPr>
        <w:t>неоказанной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муниципальной услуги (невыполненной работы).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7" w:name="P176"/>
      <w:bookmarkEnd w:id="7"/>
      <w:r w:rsidRPr="00A80F96">
        <w:rPr>
          <w:rFonts w:ascii="Arial" w:hAnsi="Arial" w:cs="Arial"/>
          <w:sz w:val="26"/>
          <w:szCs w:val="26"/>
        </w:rPr>
        <w:t xml:space="preserve">3.31. Бюджетные и автономные учреждения, казенные учреждения представляют уполномоченным органам </w:t>
      </w:r>
      <w:hyperlink w:anchor="P766">
        <w:r w:rsidRPr="00A80F96">
          <w:rPr>
            <w:rFonts w:ascii="Arial" w:hAnsi="Arial" w:cs="Arial"/>
            <w:sz w:val="26"/>
            <w:szCs w:val="26"/>
          </w:rPr>
          <w:t>отчет</w:t>
        </w:r>
      </w:hyperlink>
      <w:r w:rsidRPr="00A80F96">
        <w:rPr>
          <w:rFonts w:ascii="Arial" w:hAnsi="Arial" w:cs="Arial"/>
          <w:sz w:val="26"/>
          <w:szCs w:val="26"/>
        </w:rPr>
        <w:t xml:space="preserve"> о выполнении муниципального задания, предусмотренный приложением № 2 к настоящему Положению, в соответствии с требованиями, установленными в муниципальном задании.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8" w:name="P177"/>
      <w:bookmarkEnd w:id="8"/>
      <w:r w:rsidRPr="00A80F96">
        <w:rPr>
          <w:rFonts w:ascii="Arial" w:hAnsi="Arial" w:cs="Arial"/>
          <w:sz w:val="26"/>
          <w:szCs w:val="26"/>
        </w:rPr>
        <w:t xml:space="preserve">3.32. Правила осуществления </w:t>
      </w:r>
      <w:proofErr w:type="gramStart"/>
      <w:r w:rsidRPr="00A80F96">
        <w:rPr>
          <w:rFonts w:ascii="Arial" w:hAnsi="Arial" w:cs="Arial"/>
          <w:sz w:val="26"/>
          <w:szCs w:val="26"/>
        </w:rPr>
        <w:t>контроля за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выполнением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 xml:space="preserve">Контроль </w:t>
      </w:r>
      <w:r w:rsidRPr="00A80F96">
        <w:rPr>
          <w:rFonts w:ascii="Arial" w:hAnsi="Arial" w:cs="Arial"/>
          <w:sz w:val="26"/>
          <w:szCs w:val="26"/>
        </w:rPr>
        <w:t>за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выполнением муниципального задания осуществляется уполномоченным органом в следующих формах: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9" w:name="P179"/>
      <w:bookmarkEnd w:id="9"/>
      <w:r w:rsidRPr="00A80F96">
        <w:rPr>
          <w:rFonts w:ascii="Arial" w:hAnsi="Arial" w:cs="Arial"/>
          <w:sz w:val="26"/>
          <w:szCs w:val="26"/>
        </w:rPr>
        <w:t>а) мониторинг сведений, содержащихся в отраслевых информационных системах, который заключается в наблюдении в режиме реального времени за выполнением муниципаль</w:t>
      </w:r>
      <w:r w:rsidRPr="00A80F96">
        <w:rPr>
          <w:rFonts w:ascii="Arial" w:hAnsi="Arial" w:cs="Arial"/>
          <w:sz w:val="26"/>
          <w:szCs w:val="26"/>
        </w:rPr>
        <w:t xml:space="preserve">ного задания. Мониторинг проводится в отношении тех сведений, которые включены в муниципальное задание в соответствии с </w:t>
      </w:r>
      <w:hyperlink w:anchor="P64">
        <w:r w:rsidRPr="00A80F96">
          <w:rPr>
            <w:rFonts w:ascii="Arial" w:hAnsi="Arial" w:cs="Arial"/>
            <w:sz w:val="26"/>
            <w:szCs w:val="26"/>
          </w:rPr>
          <w:t>разделом 2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Результатом мониторинга является прогнозный анализ перспективы выполнения учр</w:t>
      </w:r>
      <w:r w:rsidRPr="00A80F96">
        <w:rPr>
          <w:rFonts w:ascii="Arial" w:hAnsi="Arial" w:cs="Arial"/>
          <w:sz w:val="26"/>
          <w:szCs w:val="26"/>
        </w:rPr>
        <w:t>еждением муниципального задания и, в случае наличия перспектив невыполнения - принятие мер, направленных на обеспечение его выполнения;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bookmarkStart w:id="10" w:name="P181"/>
      <w:bookmarkEnd w:id="10"/>
      <w:r w:rsidRPr="00A80F96">
        <w:rPr>
          <w:rFonts w:ascii="Arial" w:hAnsi="Arial" w:cs="Arial"/>
          <w:sz w:val="26"/>
          <w:szCs w:val="26"/>
        </w:rPr>
        <w:t>б) анализ отчетов о выполнении муниципального задания и дополнительной информации (материалов) о выполнении муниципально</w:t>
      </w:r>
      <w:r w:rsidRPr="00A80F96">
        <w:rPr>
          <w:rFonts w:ascii="Arial" w:hAnsi="Arial" w:cs="Arial"/>
          <w:sz w:val="26"/>
          <w:szCs w:val="26"/>
        </w:rPr>
        <w:t>го задания, предоставленной учреждением по запросу уполномоченного органа.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Отчеты о выполнении муниципального задания предоставляются муниципальным учреждением в уполномоченный орган в соответствии с периодичностью и сроками, установленными в муниципальном</w:t>
      </w:r>
      <w:r w:rsidRPr="00A80F96">
        <w:rPr>
          <w:rFonts w:ascii="Arial" w:hAnsi="Arial" w:cs="Arial"/>
          <w:sz w:val="26"/>
          <w:szCs w:val="26"/>
        </w:rPr>
        <w:t xml:space="preserve"> задании, </w:t>
      </w:r>
      <w:r w:rsidRPr="00A80F96">
        <w:rPr>
          <w:rFonts w:ascii="Arial" w:hAnsi="Arial" w:cs="Arial"/>
          <w:sz w:val="26"/>
          <w:szCs w:val="26"/>
        </w:rPr>
        <w:t xml:space="preserve">но не позднее 1 марта финансового года, следующего </w:t>
      </w:r>
      <w:proofErr w:type="gramStart"/>
      <w:r w:rsidRPr="00A80F96">
        <w:rPr>
          <w:rFonts w:ascii="Arial" w:hAnsi="Arial" w:cs="Arial"/>
          <w:sz w:val="26"/>
          <w:szCs w:val="26"/>
        </w:rPr>
        <w:t>за</w:t>
      </w:r>
      <w:proofErr w:type="gramEnd"/>
      <w:r w:rsidRPr="00A80F96">
        <w:rPr>
          <w:rFonts w:ascii="Arial" w:hAnsi="Arial" w:cs="Arial"/>
          <w:sz w:val="26"/>
          <w:szCs w:val="26"/>
        </w:rPr>
        <w:t xml:space="preserve"> отчетным.</w:t>
      </w:r>
      <w:r w:rsidRPr="00A80F96">
        <w:rPr>
          <w:rFonts w:ascii="Arial" w:hAnsi="Arial" w:cs="Arial"/>
          <w:sz w:val="26"/>
          <w:szCs w:val="26"/>
        </w:rPr>
        <w:t xml:space="preserve"> Уполномоченный орган вправе направлять в муниципальное учреждение запросы о предоставлении информации (материалов) о выполнении муниципального задания.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Орган, осуществляющий функции </w:t>
      </w:r>
      <w:r w:rsidRPr="00A80F96">
        <w:rPr>
          <w:rFonts w:ascii="Arial" w:hAnsi="Arial" w:cs="Arial"/>
          <w:sz w:val="26"/>
          <w:szCs w:val="26"/>
        </w:rPr>
        <w:t>и полномочия учредителя, в ведении которого находится учреждение, принимает отчет о выполнении государственного задания в течение 20 рабочих дней, следующих за днем его представления учреждением в соответствии с абзацем настоящего пункта.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 случае если орг</w:t>
      </w:r>
      <w:r w:rsidRPr="00A80F96">
        <w:rPr>
          <w:rFonts w:ascii="Arial" w:hAnsi="Arial" w:cs="Arial"/>
          <w:sz w:val="26"/>
          <w:szCs w:val="26"/>
        </w:rPr>
        <w:t xml:space="preserve">аном, осуществляющим функции и полномочия учредителя, в ведении которого находятся учреждения, предусмотрено представление отчета о выполнении муниципального задания в части, касающейся показателей объема оказания муниципальных услуг </w:t>
      </w:r>
      <w:r w:rsidRPr="00A80F96">
        <w:rPr>
          <w:rFonts w:ascii="Arial" w:hAnsi="Arial" w:cs="Arial"/>
          <w:sz w:val="26"/>
          <w:szCs w:val="26"/>
        </w:rPr>
        <w:lastRenderedPageBreak/>
        <w:t>(выполнения работ), на</w:t>
      </w:r>
      <w:r w:rsidRPr="00A80F96">
        <w:rPr>
          <w:rFonts w:ascii="Arial" w:hAnsi="Arial" w:cs="Arial"/>
          <w:sz w:val="26"/>
          <w:szCs w:val="26"/>
        </w:rPr>
        <w:t xml:space="preserve"> иную дату (ежемесячно, ежеквартально), показатели отчета формируются на отчетную дату нарастающим итогом с начала года.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color w:val="FF0000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 xml:space="preserve">При этом орган, осуществляющий функции и полномочия учредителя, в ведении которого находятся учреждения, вправе устанавливать плановые </w:t>
      </w:r>
      <w:r w:rsidRPr="00A80F96">
        <w:rPr>
          <w:rFonts w:ascii="Arial" w:hAnsi="Arial" w:cs="Arial"/>
          <w:sz w:val="26"/>
          <w:szCs w:val="26"/>
        </w:rPr>
        <w:t>показатели достижения результатов на установленную им отчетную дату в процентах от годового объема оказания муниципальных услуг (выполнения работ) или  в натуральных показателях как для муниципального задания в целом, так и  относительно его части (с учето</w:t>
      </w:r>
      <w:r w:rsidRPr="00A80F96">
        <w:rPr>
          <w:rFonts w:ascii="Arial" w:hAnsi="Arial" w:cs="Arial"/>
          <w:sz w:val="26"/>
          <w:szCs w:val="26"/>
        </w:rPr>
        <w:t>м неравномерного процесса их оказания (выполнения).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Результатом осуществления данной формы контроля является: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представлении ежемесячных, ежеквартальных или полугодовых отчетов о выполнении муниципального задания - прогнозный анализ перспектив его выпол</w:t>
      </w:r>
      <w:r w:rsidRPr="00A80F96">
        <w:rPr>
          <w:rFonts w:ascii="Arial" w:hAnsi="Arial" w:cs="Arial"/>
          <w:sz w:val="26"/>
          <w:szCs w:val="26"/>
        </w:rPr>
        <w:t>нения и в случае наличия перспектив невыполнения - принятие мер, направленных на обеспечение его выполнения;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 представлении ежегодных отчетов - оценка результатов выполнения муниципального задания, в случае невыполнения - определение причин невыполнения</w:t>
      </w:r>
      <w:r w:rsidRPr="00A80F96">
        <w:rPr>
          <w:rFonts w:ascii="Arial" w:hAnsi="Arial" w:cs="Arial"/>
          <w:sz w:val="26"/>
          <w:szCs w:val="26"/>
        </w:rPr>
        <w:t xml:space="preserve"> и принятие мер, обеспечивающих их устранение;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в) контроль в форме проведения уполномоченным органом плановых и внеплановых проверок по выполнению муниципального задания. Проверки организуются и проводятся уполномоченным органом в соответствии с требования</w:t>
      </w:r>
      <w:r w:rsidRPr="00A80F96">
        <w:rPr>
          <w:rFonts w:ascii="Arial" w:hAnsi="Arial" w:cs="Arial"/>
          <w:sz w:val="26"/>
          <w:szCs w:val="26"/>
        </w:rPr>
        <w:t>ми действующего законодательства Российской Федерации, Тюменской области, муниципальными правовыми актами.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80F96">
        <w:rPr>
          <w:rFonts w:ascii="Arial" w:hAnsi="Arial" w:cs="Arial"/>
          <w:sz w:val="26"/>
          <w:szCs w:val="26"/>
        </w:rPr>
        <w:t>Проверки могут быть камеральными (без выезда в учреждение, на основе представленных и (или) имеющихся у уполномоченного органа документов) или выездн</w:t>
      </w:r>
      <w:r w:rsidRPr="00A80F96">
        <w:rPr>
          <w:rFonts w:ascii="Arial" w:hAnsi="Arial" w:cs="Arial"/>
          <w:sz w:val="26"/>
          <w:szCs w:val="26"/>
        </w:rPr>
        <w:t>ыми (по месту фактического предоставления муниципальных услуг (выполнения работ).</w:t>
      </w:r>
      <w:proofErr w:type="gramEnd"/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Плановые проверки осуществляются в соответствии с планом проверок на очередной финансовый год (далее - План проверок), который утверждается руководителем уполномоченного орга</w:t>
      </w:r>
      <w:r w:rsidRPr="00A80F96">
        <w:rPr>
          <w:rFonts w:ascii="Arial" w:hAnsi="Arial" w:cs="Arial"/>
          <w:sz w:val="26"/>
          <w:szCs w:val="26"/>
        </w:rPr>
        <w:t>на до 25 декабря текущего года. План проверок включает в себя перечень объектов контроля, в отношении которых уполномоченным органом планируется осуществить проверки в следующем финансовом году, и срок проведения проверки.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Формирование Плана проверок осуще</w:t>
      </w:r>
      <w:r w:rsidRPr="00A80F96">
        <w:rPr>
          <w:rFonts w:ascii="Arial" w:hAnsi="Arial" w:cs="Arial"/>
          <w:sz w:val="26"/>
          <w:szCs w:val="26"/>
        </w:rPr>
        <w:t>ствляется с учетом информации о планируемых (проводимых) органами муниципального финансового контроля идентичных проверках в целях исключения их дублирования.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 xml:space="preserve">Проведение внеплановой проверки осуществляется на основании решения руководителя уполномоченного </w:t>
      </w:r>
      <w:r w:rsidRPr="00A80F96">
        <w:rPr>
          <w:rFonts w:ascii="Arial" w:hAnsi="Arial" w:cs="Arial"/>
          <w:sz w:val="26"/>
          <w:szCs w:val="26"/>
        </w:rPr>
        <w:t>органа в одном из следующих случаев: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lastRenderedPageBreak/>
        <w:t xml:space="preserve">поступившие поручения от Главы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округа, заместителя Главы </w:t>
      </w: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округа, координирующего и контролирующего соответствующее направление деятельности;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по результатам контроля в фо</w:t>
      </w:r>
      <w:r w:rsidRPr="00A80F96">
        <w:rPr>
          <w:rFonts w:ascii="Arial" w:hAnsi="Arial" w:cs="Arial"/>
          <w:sz w:val="26"/>
          <w:szCs w:val="26"/>
        </w:rPr>
        <w:t xml:space="preserve">рмах, указанных в </w:t>
      </w:r>
      <w:hyperlink w:anchor="P179">
        <w:r w:rsidRPr="00A80F96">
          <w:rPr>
            <w:rFonts w:ascii="Arial" w:hAnsi="Arial" w:cs="Arial"/>
            <w:sz w:val="26"/>
            <w:szCs w:val="26"/>
          </w:rPr>
          <w:t>подпунктах «а»</w:t>
        </w:r>
      </w:hyperlink>
      <w:r w:rsidRPr="00A80F96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A80F96">
        <w:rPr>
          <w:rFonts w:ascii="Arial" w:hAnsi="Arial" w:cs="Arial"/>
          <w:sz w:val="26"/>
          <w:szCs w:val="26"/>
        </w:rPr>
        <w:t>и «</w:t>
      </w:r>
      <w:hyperlink w:anchor="P181">
        <w:r w:rsidRPr="00A80F96">
          <w:rPr>
            <w:rFonts w:ascii="Arial" w:hAnsi="Arial" w:cs="Arial"/>
            <w:sz w:val="26"/>
            <w:szCs w:val="26"/>
          </w:rPr>
          <w:t>б</w:t>
        </w:r>
        <w:proofErr w:type="gramEnd"/>
        <w:r w:rsidRPr="00A80F96">
          <w:rPr>
            <w:rFonts w:ascii="Arial" w:hAnsi="Arial" w:cs="Arial"/>
            <w:sz w:val="26"/>
            <w:szCs w:val="26"/>
          </w:rPr>
          <w:t>»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пункта, выявить невыполнение муниципального задания, определить причины невыполнения и принять меры по их устранению невозможно иным способом, кроме про</w:t>
      </w:r>
      <w:r w:rsidRPr="00A80F96">
        <w:rPr>
          <w:rFonts w:ascii="Arial" w:hAnsi="Arial" w:cs="Arial"/>
          <w:sz w:val="26"/>
          <w:szCs w:val="26"/>
        </w:rPr>
        <w:t>ведения проверки;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жалобы заявителей, для рассмотрения которых необходимо осуществить проверку.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Решение о проведении проверки оформляется распоряжением (приказом), в котором указываются наименование объекта контроля, тема проверки, должностные лица, уполном</w:t>
      </w:r>
      <w:r w:rsidRPr="00A80F96">
        <w:rPr>
          <w:rFonts w:ascii="Arial" w:hAnsi="Arial" w:cs="Arial"/>
          <w:sz w:val="26"/>
          <w:szCs w:val="26"/>
        </w:rPr>
        <w:t>оченные на проведение проверки, руководитель проверки, срок проведения проверки.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Срок проведения проверки не может превышать 15 рабочих дней со дня начала проверки, установленной распоряжением (приказом). Продление срока проверки осуществляется руководител</w:t>
      </w:r>
      <w:r w:rsidRPr="00A80F96">
        <w:rPr>
          <w:rFonts w:ascii="Arial" w:hAnsi="Arial" w:cs="Arial"/>
          <w:sz w:val="26"/>
          <w:szCs w:val="26"/>
        </w:rPr>
        <w:t>ем уполномоченного органа на основании мотивированной докладной записки руководителя проверки, но не более чем на 10 рабочих дней.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Результаты проверки оформляются актом в срок, не превышающий 10 рабочих дней со дня окончания проверки. В акте проверки должн</w:t>
      </w:r>
      <w:r w:rsidRPr="00A80F96">
        <w:rPr>
          <w:rFonts w:ascii="Arial" w:hAnsi="Arial" w:cs="Arial"/>
          <w:sz w:val="26"/>
          <w:szCs w:val="26"/>
        </w:rPr>
        <w:t>ы содержаться факты выявленных проверкой нарушений, а также предложения о принятии мер по устранению выявленных проверкой нарушений.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Акт проверки подписывается руководителем проверки и в течение трех рабочих дней со дня его подписания вручается (направляет</w:t>
      </w:r>
      <w:r w:rsidRPr="00A80F96">
        <w:rPr>
          <w:rFonts w:ascii="Arial" w:hAnsi="Arial" w:cs="Arial"/>
          <w:sz w:val="26"/>
          <w:szCs w:val="26"/>
        </w:rPr>
        <w:t>ся) руководителю учреждения. Учреждение вправе в течение 10 рабочих дней со дня получения акта проверки направить свои возражения и замечания руководителю проверки, которые приобщаются к акту проверки и являются их неотъемлемой частью.</w:t>
      </w:r>
    </w:p>
    <w:p w:rsidR="00AF7696" w:rsidRPr="00A80F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3.33. Уполномоченный</w:t>
      </w:r>
      <w:r w:rsidRPr="00A80F96">
        <w:rPr>
          <w:rFonts w:ascii="Arial" w:hAnsi="Arial" w:cs="Arial"/>
          <w:sz w:val="26"/>
          <w:szCs w:val="26"/>
        </w:rPr>
        <w:t xml:space="preserve"> орган, в зависимости от отраслевых особенностей самостоятельно определяет в муниципальном задании одну или несколько форм контроля из числа указанных в </w:t>
      </w:r>
      <w:hyperlink w:anchor="P177">
        <w:r w:rsidRPr="00A80F96">
          <w:rPr>
            <w:rFonts w:ascii="Arial" w:hAnsi="Arial" w:cs="Arial"/>
            <w:sz w:val="26"/>
            <w:szCs w:val="26"/>
          </w:rPr>
          <w:t>пункте 3.32</w:t>
        </w:r>
      </w:hyperlink>
      <w:r w:rsidRPr="00A80F96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Pr="00A80F96" w:rsidRDefault="00AF7696">
      <w:pPr>
        <w:pStyle w:val="ConsPlusNormal"/>
        <w:spacing w:before="280"/>
        <w:jc w:val="right"/>
        <w:outlineLvl w:val="1"/>
        <w:rPr>
          <w:rFonts w:ascii="Arial" w:hAnsi="Arial" w:cs="Arial"/>
          <w:sz w:val="26"/>
          <w:szCs w:val="26"/>
        </w:rPr>
      </w:pPr>
    </w:p>
    <w:p w:rsidR="00AF7696" w:rsidRPr="00A80F96" w:rsidRDefault="00AF7696">
      <w:pPr>
        <w:pStyle w:val="ConsPlusNormal"/>
        <w:spacing w:before="280"/>
        <w:jc w:val="right"/>
        <w:outlineLvl w:val="1"/>
        <w:rPr>
          <w:rFonts w:ascii="Arial" w:hAnsi="Arial" w:cs="Arial"/>
          <w:sz w:val="26"/>
          <w:szCs w:val="26"/>
        </w:rPr>
      </w:pPr>
    </w:p>
    <w:p w:rsidR="00AF7696" w:rsidRPr="00A80F96" w:rsidRDefault="00A80F96">
      <w:pPr>
        <w:pStyle w:val="ConsPlusNormal"/>
        <w:spacing w:before="280"/>
        <w:jc w:val="right"/>
        <w:outlineLvl w:val="1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Приложение № 1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к положению администраци</w:t>
      </w:r>
      <w:r w:rsidRPr="00A80F96">
        <w:rPr>
          <w:rFonts w:ascii="Arial" w:hAnsi="Arial" w:cs="Arial"/>
          <w:sz w:val="26"/>
          <w:szCs w:val="26"/>
        </w:rPr>
        <w:t>и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 w:rsidRPr="00A80F96">
        <w:rPr>
          <w:rFonts w:ascii="Arial" w:hAnsi="Arial" w:cs="Arial"/>
          <w:sz w:val="26"/>
          <w:szCs w:val="26"/>
        </w:rPr>
        <w:t>Уватского</w:t>
      </w:r>
      <w:proofErr w:type="spellEnd"/>
      <w:r w:rsidRPr="00A80F96">
        <w:rPr>
          <w:rFonts w:ascii="Arial" w:hAnsi="Arial" w:cs="Arial"/>
          <w:sz w:val="26"/>
          <w:szCs w:val="26"/>
        </w:rPr>
        <w:t xml:space="preserve"> муниципального округа</w:t>
      </w:r>
    </w:p>
    <w:p w:rsidR="00AF7696" w:rsidRPr="00A80F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80F96">
        <w:rPr>
          <w:rFonts w:ascii="Arial" w:hAnsi="Arial" w:cs="Arial"/>
          <w:sz w:val="26"/>
          <w:szCs w:val="26"/>
        </w:rPr>
        <w:t>от ДД.ММ.2026 № ___</w:t>
      </w:r>
    </w:p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  <w:sectPr w:rsidR="00AF7696" w:rsidRPr="00A80F96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4"/>
        <w:gridCol w:w="450"/>
        <w:gridCol w:w="3706"/>
        <w:gridCol w:w="253"/>
        <w:gridCol w:w="2478"/>
        <w:gridCol w:w="815"/>
        <w:gridCol w:w="1439"/>
        <w:gridCol w:w="1051"/>
        <w:gridCol w:w="525"/>
        <w:gridCol w:w="858"/>
        <w:gridCol w:w="2129"/>
      </w:tblGrid>
      <w:tr w:rsidR="00AF7696" w:rsidRPr="00A80F96">
        <w:tc>
          <w:tcPr>
            <w:tcW w:w="6845" w:type="dxa"/>
            <w:gridSpan w:val="4"/>
            <w:vMerge w:val="restart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98" w:type="dxa"/>
            <w:gridSpan w:val="7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УТВЕРЖДАЮ</w:t>
            </w:r>
          </w:p>
        </w:tc>
      </w:tr>
      <w:tr w:rsidR="00AF7696" w:rsidRPr="00A80F96">
        <w:tc>
          <w:tcPr>
            <w:tcW w:w="6845" w:type="dxa"/>
            <w:gridSpan w:val="4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80" w:type="dxa"/>
            <w:gridSpan w:val="2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Руководитель</w:t>
            </w:r>
          </w:p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(уполномоченное лицо)</w:t>
            </w:r>
          </w:p>
        </w:tc>
        <w:tc>
          <w:tcPr>
            <w:tcW w:w="5918" w:type="dxa"/>
            <w:gridSpan w:val="5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6845" w:type="dxa"/>
            <w:gridSpan w:val="4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98" w:type="dxa"/>
            <w:gridSpan w:val="7"/>
            <w:tcBorders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6845" w:type="dxa"/>
            <w:gridSpan w:val="4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98" w:type="dxa"/>
            <w:gridSpan w:val="7"/>
            <w:tcBorders>
              <w:top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A80F96">
              <w:rPr>
                <w:rFonts w:ascii="Arial" w:hAnsi="Arial" w:cs="Arial"/>
                <w:sz w:val="26"/>
                <w:szCs w:val="26"/>
              </w:rPr>
              <w:t>(наименование органа, осуществляющего функции и полномочия учредителя, главного</w:t>
            </w:r>
            <w:proofErr w:type="gramEnd"/>
          </w:p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распорядителя средств местного бюджета, </w:t>
            </w:r>
            <w:r w:rsidRPr="00A80F96">
              <w:rPr>
                <w:rFonts w:ascii="Arial" w:hAnsi="Arial" w:cs="Arial"/>
                <w:sz w:val="26"/>
                <w:szCs w:val="26"/>
              </w:rPr>
              <w:t>муниципального учреждения)</w:t>
            </w:r>
          </w:p>
        </w:tc>
      </w:tr>
      <w:tr w:rsidR="00AF7696" w:rsidRPr="00A80F96">
        <w:tc>
          <w:tcPr>
            <w:tcW w:w="6845" w:type="dxa"/>
            <w:gridSpan w:val="4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80" w:type="dxa"/>
            <w:gridSpan w:val="2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____________________</w:t>
            </w:r>
          </w:p>
        </w:tc>
        <w:tc>
          <w:tcPr>
            <w:tcW w:w="2419" w:type="dxa"/>
            <w:gridSpan w:val="2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________________</w:t>
            </w:r>
          </w:p>
        </w:tc>
        <w:tc>
          <w:tcPr>
            <w:tcW w:w="3499" w:type="dxa"/>
            <w:gridSpan w:val="3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______________________</w:t>
            </w:r>
          </w:p>
        </w:tc>
      </w:tr>
      <w:tr w:rsidR="00AF7696" w:rsidRPr="00A80F96">
        <w:tc>
          <w:tcPr>
            <w:tcW w:w="6845" w:type="dxa"/>
            <w:gridSpan w:val="4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80" w:type="dxa"/>
            <w:gridSpan w:val="2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(должность)</w:t>
            </w:r>
          </w:p>
        </w:tc>
        <w:tc>
          <w:tcPr>
            <w:tcW w:w="2419" w:type="dxa"/>
            <w:gridSpan w:val="2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(подпись)</w:t>
            </w:r>
          </w:p>
        </w:tc>
        <w:tc>
          <w:tcPr>
            <w:tcW w:w="3499" w:type="dxa"/>
            <w:gridSpan w:val="3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(расшифровка подписи)</w:t>
            </w:r>
          </w:p>
        </w:tc>
      </w:tr>
      <w:tr w:rsidR="00AF7696" w:rsidRPr="00A80F96">
        <w:tc>
          <w:tcPr>
            <w:tcW w:w="2454" w:type="dxa"/>
            <w:vMerge w:val="restart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48" w:type="dxa"/>
            <w:vMerge w:val="restart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91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329" w:type="dxa"/>
            <w:gridSpan w:val="7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«___» ____________ 20__ г.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48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20" w:type="dxa"/>
            <w:gridSpan w:val="8"/>
            <w:tcBorders>
              <w:right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Коды</w:t>
            </w: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48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43" w:type="dxa"/>
            <w:gridSpan w:val="2"/>
            <w:tcBorders>
              <w:right w:val="single" w:sz="4" w:space="0" w:color="000000"/>
            </w:tcBorders>
            <w:vAlign w:val="bottom"/>
          </w:tcPr>
          <w:p w:rsidR="00AF7696" w:rsidRPr="00A80F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bookmarkStart w:id="11" w:name="P232"/>
            <w:bookmarkEnd w:id="11"/>
            <w:r w:rsidRPr="00A80F96">
              <w:rPr>
                <w:rFonts w:ascii="Arial" w:hAnsi="Arial" w:cs="Arial"/>
                <w:sz w:val="26"/>
                <w:szCs w:val="26"/>
              </w:rPr>
              <w:t>МУНИЦИПАЛЬНОЕ ЗАДАНИЕ № &lt;1&gt;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  <w:tcBorders>
              <w:left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Форма по </w:t>
            </w:r>
            <w:hyperlink r:id="rId21">
              <w:r w:rsidRPr="00A80F96">
                <w:rPr>
                  <w:rFonts w:ascii="Arial" w:hAnsi="Arial" w:cs="Arial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0506001</w:t>
            </w: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48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23" w:type="dxa"/>
            <w:gridSpan w:val="4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на 20___ год и на плановый период 20__ и 20__ годов</w:t>
            </w:r>
          </w:p>
        </w:tc>
        <w:tc>
          <w:tcPr>
            <w:tcW w:w="1372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Дата начала действия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48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23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Дата окончания действия &lt;2&gt;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Наименование муниципального учреждения</w:t>
            </w:r>
          </w:p>
        </w:tc>
        <w:tc>
          <w:tcPr>
            <w:tcW w:w="7671" w:type="dxa"/>
            <w:gridSpan w:val="5"/>
            <w:tcBorders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r w:rsidRPr="00A80F96">
              <w:rPr>
                <w:rFonts w:ascii="Arial" w:hAnsi="Arial" w:cs="Arial"/>
                <w:sz w:val="26"/>
                <w:szCs w:val="26"/>
              </w:rPr>
              <w:t>сводному реестру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 w:val="restart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Вид деятельности </w:t>
            </w: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муниципального учреждения</w:t>
            </w:r>
          </w:p>
        </w:tc>
        <w:tc>
          <w:tcPr>
            <w:tcW w:w="7671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  <w:vMerge w:val="restart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22">
              <w:r w:rsidRPr="00A80F96"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71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23">
              <w:r w:rsidRPr="00A80F96"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71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72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24">
              <w:r w:rsidRPr="00A80F96"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71" w:type="dxa"/>
            <w:gridSpan w:val="5"/>
            <w:tcBorders>
              <w:top w:val="single" w:sz="4" w:space="0" w:color="000000"/>
            </w:tcBorders>
            <w:vAlign w:val="bottom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(указывается вид деятельности муниципального учреждения из общероссийского базового перечня или федерального перечня)</w:t>
            </w:r>
          </w:p>
        </w:tc>
        <w:tc>
          <w:tcPr>
            <w:tcW w:w="1372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25" w:type="dxa"/>
            <w:gridSpan w:val="3"/>
            <w:tcBorders>
              <w:right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859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54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859" w:type="dxa"/>
            <w:gridSpan w:val="4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Часть I. Сведения об оказываемых </w:t>
            </w:r>
            <w:r w:rsidRPr="00A80F96">
              <w:rPr>
                <w:rFonts w:ascii="Arial" w:hAnsi="Arial" w:cs="Arial"/>
                <w:sz w:val="26"/>
                <w:szCs w:val="26"/>
              </w:rPr>
              <w:t>муниципальных услугах &lt;3&gt;</w:t>
            </w:r>
          </w:p>
        </w:tc>
        <w:tc>
          <w:tcPr>
            <w:tcW w:w="3754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859" w:type="dxa"/>
            <w:gridSpan w:val="4"/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Раздел ____________</w:t>
            </w:r>
          </w:p>
        </w:tc>
        <w:tc>
          <w:tcPr>
            <w:tcW w:w="3754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1. Наименование</w:t>
            </w:r>
          </w:p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муниципальной услуги</w:t>
            </w:r>
          </w:p>
        </w:tc>
        <w:tc>
          <w:tcPr>
            <w:tcW w:w="6859" w:type="dxa"/>
            <w:gridSpan w:val="4"/>
            <w:tcBorders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54" w:type="dxa"/>
            <w:gridSpan w:val="4"/>
            <w:tcBorders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 w:val="restart"/>
          </w:tcPr>
          <w:p w:rsidR="00AF7696" w:rsidRPr="00A80F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2. Категории потребителей муниципальной услуги</w:t>
            </w:r>
          </w:p>
        </w:tc>
        <w:tc>
          <w:tcPr>
            <w:tcW w:w="685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54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2454" w:type="dxa"/>
            <w:vMerge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85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54" w:type="dxa"/>
            <w:gridSpan w:val="4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AF7696" w:rsidRPr="00A80F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 w:rsidRPr="00A80F96">
        <w:tc>
          <w:tcPr>
            <w:tcW w:w="16043" w:type="dxa"/>
            <w:gridSpan w:val="11"/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3. Показатели, характеризующие объем и </w:t>
            </w:r>
            <w:r w:rsidRPr="00A80F96">
              <w:rPr>
                <w:rFonts w:ascii="Arial" w:hAnsi="Arial" w:cs="Arial"/>
                <w:sz w:val="26"/>
                <w:szCs w:val="26"/>
              </w:rPr>
              <w:t>(или) качество муниципальной услуги</w:t>
            </w:r>
          </w:p>
        </w:tc>
      </w:tr>
      <w:tr w:rsidR="00AF7696" w:rsidRPr="00A80F96">
        <w:tc>
          <w:tcPr>
            <w:tcW w:w="16043" w:type="dxa"/>
            <w:gridSpan w:val="11"/>
          </w:tcPr>
          <w:p w:rsidR="00AF7696" w:rsidRPr="00A80F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3.1. Показатели, характеризующие качество муниципальной услуги &lt;4&gt;</w:t>
            </w:r>
          </w:p>
        </w:tc>
      </w:tr>
    </w:tbl>
    <w:p w:rsidR="00AF7696" w:rsidRPr="00A80F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3"/>
        <w:gridCol w:w="1350"/>
        <w:gridCol w:w="1351"/>
        <w:gridCol w:w="1351"/>
        <w:gridCol w:w="1351"/>
        <w:gridCol w:w="1351"/>
        <w:gridCol w:w="1294"/>
        <w:gridCol w:w="1294"/>
        <w:gridCol w:w="598"/>
        <w:gridCol w:w="1144"/>
        <w:gridCol w:w="952"/>
        <w:gridCol w:w="952"/>
        <w:gridCol w:w="961"/>
        <w:gridCol w:w="1116"/>
      </w:tblGrid>
      <w:tr w:rsidR="00AF7696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Уникальный номер реестро</w:t>
            </w: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вой записи &lt;5&gt;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Показатель, характеризующий содержание муниципальной услуги</w:t>
            </w:r>
          </w:p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(по справочникам)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Показатель, характеризующий </w:t>
            </w:r>
            <w:r w:rsidRPr="00A80F96">
              <w:rPr>
                <w:rFonts w:ascii="Arial" w:hAnsi="Arial" w:cs="Arial"/>
                <w:sz w:val="26"/>
                <w:szCs w:val="26"/>
              </w:rPr>
              <w:t xml:space="preserve">условия (формы) оказания </w:t>
            </w: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муниципальной услуги</w:t>
            </w:r>
          </w:p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(по справочникам)</w:t>
            </w:r>
          </w:p>
        </w:tc>
        <w:tc>
          <w:tcPr>
            <w:tcW w:w="3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Показатель качества муниципальной услуги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Pr="00A80F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>Значение показателя качества муниципальной услуги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80F96">
              <w:rPr>
                <w:rFonts w:ascii="Arial" w:hAnsi="Arial" w:cs="Arial"/>
                <w:sz w:val="26"/>
                <w:szCs w:val="26"/>
              </w:rPr>
              <w:t xml:space="preserve">Допустимые (возможные) отклонения от установленных </w:t>
            </w:r>
            <w:r w:rsidRPr="00A80F96">
              <w:rPr>
                <w:rFonts w:ascii="Arial" w:hAnsi="Arial" w:cs="Arial"/>
                <w:sz w:val="26"/>
                <w:szCs w:val="26"/>
              </w:rPr>
              <w:lastRenderedPageBreak/>
              <w:t>показателей качества муниципальной услуги &lt;7&gt;</w:t>
            </w:r>
          </w:p>
        </w:tc>
      </w:tr>
      <w:tr w:rsidR="00AF7696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 (наименование показателя &lt;5&gt;)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 (наименование показателя &lt;5&gt;)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 (наименование показателя &lt;5&gt;)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 (наименование показателя &lt;5&gt;)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 (наименование показателя &lt;5&gt;)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&lt;5&gt;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</w:t>
            </w:r>
            <w:r>
              <w:rPr>
                <w:rFonts w:ascii="Arial" w:hAnsi="Arial" w:cs="Arial"/>
                <w:sz w:val="26"/>
                <w:szCs w:val="26"/>
              </w:rPr>
              <w:t>ия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(очередной финансовый год)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(1-й год планового периода)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(2-й год планового периода)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процентах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абсолютных показателях</w:t>
            </w:r>
          </w:p>
        </w:tc>
      </w:tr>
      <w:tr w:rsidR="00AF7696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&lt;5&gt;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25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&lt;6&gt;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</w:tr>
      <w:tr w:rsidR="00AF7696"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3.2. Показатели, характеризующие объем муниципальной услуги</w:t>
      </w: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9"/>
        <w:gridCol w:w="1132"/>
        <w:gridCol w:w="1132"/>
        <w:gridCol w:w="1132"/>
        <w:gridCol w:w="1132"/>
        <w:gridCol w:w="1132"/>
        <w:gridCol w:w="1085"/>
        <w:gridCol w:w="1085"/>
        <w:gridCol w:w="513"/>
        <w:gridCol w:w="962"/>
        <w:gridCol w:w="805"/>
        <w:gridCol w:w="805"/>
        <w:gridCol w:w="962"/>
        <w:gridCol w:w="805"/>
        <w:gridCol w:w="805"/>
        <w:gridCol w:w="812"/>
        <w:gridCol w:w="940"/>
      </w:tblGrid>
      <w:tr w:rsidR="00AF7696"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Уникальный номер </w:t>
            </w:r>
            <w:r>
              <w:rPr>
                <w:rFonts w:ascii="Arial" w:hAnsi="Arial" w:cs="Arial"/>
                <w:sz w:val="26"/>
                <w:szCs w:val="26"/>
              </w:rPr>
              <w:t>реестровой записи &lt;5&gt;</w:t>
            </w:r>
          </w:p>
        </w:tc>
        <w:tc>
          <w:tcPr>
            <w:tcW w:w="3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Показатель, характеризующий условия (формы) оказания муниципальной услуги (по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справочникам)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 показателя объем</w:t>
            </w:r>
            <w:r>
              <w:rPr>
                <w:rFonts w:ascii="Arial" w:hAnsi="Arial" w:cs="Arial"/>
                <w:sz w:val="26"/>
                <w:szCs w:val="26"/>
              </w:rPr>
              <w:t>а муниципальной услуги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Размер платы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(цена, тариф) &lt;8&gt;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Допустимые (возможные) отклонения от установленных показателей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объема муниципальной услуги &lt;7&gt;</w:t>
            </w:r>
          </w:p>
        </w:tc>
      </w:tr>
      <w:tr w:rsidR="00AF7696"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 (наименование показателя &lt;5&gt;)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&lt;5&gt;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(очередной финансовый год)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(1-й год планового периода)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20__ год (2-й год планового </w:t>
            </w:r>
            <w:r>
              <w:rPr>
                <w:rFonts w:ascii="Arial" w:hAnsi="Arial" w:cs="Arial"/>
                <w:sz w:val="26"/>
                <w:szCs w:val="26"/>
              </w:rPr>
              <w:t>периода)</w:t>
            </w:r>
          </w:p>
        </w:tc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(очередной финансовый год)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(1-й год планового периода)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 год (2-й год планового периода)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процентах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абсолютных показателях</w:t>
            </w:r>
          </w:p>
        </w:tc>
      </w:tr>
      <w:tr w:rsidR="00AF7696"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&lt;5&gt;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26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&lt;6&gt;</w:t>
            </w:r>
          </w:p>
        </w:tc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</w:t>
            </w:r>
          </w:p>
        </w:tc>
      </w:tr>
      <w:tr w:rsidR="00AF7696"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 Нормативные правовые акты, устанавливающие размер платы (цену, </w:t>
      </w:r>
      <w:r>
        <w:rPr>
          <w:rFonts w:ascii="Arial" w:hAnsi="Arial" w:cs="Arial"/>
          <w:sz w:val="26"/>
          <w:szCs w:val="26"/>
        </w:rPr>
        <w:t>тариф) либо порядок ее (его) установления</w:t>
      </w: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102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0"/>
        <w:gridCol w:w="1872"/>
        <w:gridCol w:w="1870"/>
        <w:gridCol w:w="1871"/>
        <w:gridCol w:w="2722"/>
      </w:tblGrid>
      <w:tr w:rsidR="00AF7696"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Нормативный правовой акт</w:t>
            </w:r>
          </w:p>
        </w:tc>
      </w:tr>
      <w:tr w:rsidR="00AF7696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принявший орган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дата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номер</w:t>
            </w:r>
          </w:p>
        </w:tc>
        <w:tc>
          <w:tcPr>
            <w:tcW w:w="2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</w:tr>
      <w:tr w:rsidR="00AF7696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AF7696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102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350"/>
      </w:tblGrid>
      <w:tr w:rsidR="00AF7696">
        <w:tc>
          <w:tcPr>
            <w:tcW w:w="10204" w:type="dxa"/>
            <w:gridSpan w:val="2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 Порядок оказания муниципальной услуги</w:t>
            </w:r>
          </w:p>
        </w:tc>
      </w:tr>
      <w:tr w:rsidR="00AF7696">
        <w:tc>
          <w:tcPr>
            <w:tcW w:w="3855" w:type="dxa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5.1. Нормативные правовые акты, регулирующие порядок оказания муниципальной услуги</w:t>
            </w:r>
          </w:p>
        </w:tc>
        <w:tc>
          <w:tcPr>
            <w:tcW w:w="634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855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49" w:type="dxa"/>
            <w:tcBorders>
              <w:top w:val="single" w:sz="4" w:space="0" w:color="000000"/>
            </w:tcBorders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(наименование, номер и дата нормативного правового акта)</w:t>
            </w:r>
          </w:p>
        </w:tc>
      </w:tr>
      <w:tr w:rsidR="00AF7696">
        <w:tc>
          <w:tcPr>
            <w:tcW w:w="10204" w:type="dxa"/>
            <w:gridSpan w:val="2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5.2. Порядок информирования потенциальных потребителей муниципальной услуги</w:t>
            </w: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1020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289"/>
        <w:gridCol w:w="3628"/>
      </w:tblGrid>
      <w:tr w:rsidR="00AF7696"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Способ информирования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Частота обновления информации</w:t>
            </w:r>
          </w:p>
        </w:tc>
      </w:tr>
      <w:tr w:rsidR="00AF7696"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AF7696"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4"/>
        <w:gridCol w:w="7710"/>
        <w:gridCol w:w="3072"/>
        <w:gridCol w:w="2362"/>
      </w:tblGrid>
      <w:tr w:rsidR="00AF7696">
        <w:tc>
          <w:tcPr>
            <w:tcW w:w="3001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5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Часть II. </w:t>
            </w:r>
            <w:r>
              <w:rPr>
                <w:rFonts w:ascii="Arial" w:hAnsi="Arial" w:cs="Arial"/>
                <w:sz w:val="26"/>
                <w:szCs w:val="26"/>
              </w:rPr>
              <w:t>Сведения о выполняемых работах &lt;3&gt;</w:t>
            </w:r>
          </w:p>
        </w:tc>
        <w:tc>
          <w:tcPr>
            <w:tcW w:w="304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4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1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5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Раздел ____________</w:t>
            </w:r>
          </w:p>
        </w:tc>
        <w:tc>
          <w:tcPr>
            <w:tcW w:w="304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44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1" w:type="dxa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1. Наименование</w:t>
            </w:r>
          </w:p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работы</w:t>
            </w:r>
          </w:p>
        </w:tc>
        <w:tc>
          <w:tcPr>
            <w:tcW w:w="765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48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общероссийскому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базовому перечню или федеральному перечню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1" w:type="dxa"/>
            <w:vMerge w:val="restart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2. Категории потребителей работы</w:t>
            </w:r>
          </w:p>
        </w:tc>
        <w:tc>
          <w:tcPr>
            <w:tcW w:w="765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4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5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4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4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6043" w:type="dxa"/>
            <w:gridSpan w:val="4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3. Показатели, характеризующие объем и (или) качество работы</w:t>
            </w:r>
          </w:p>
        </w:tc>
      </w:tr>
      <w:tr w:rsidR="00AF7696">
        <w:tc>
          <w:tcPr>
            <w:tcW w:w="16043" w:type="dxa"/>
            <w:gridSpan w:val="4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3.1. Показатели, характеризующие качество работы &lt;4&gt;</w:t>
            </w: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3"/>
        <w:gridCol w:w="1350"/>
        <w:gridCol w:w="1351"/>
        <w:gridCol w:w="1351"/>
        <w:gridCol w:w="1351"/>
        <w:gridCol w:w="1351"/>
        <w:gridCol w:w="1294"/>
        <w:gridCol w:w="1294"/>
        <w:gridCol w:w="598"/>
        <w:gridCol w:w="1144"/>
        <w:gridCol w:w="952"/>
        <w:gridCol w:w="952"/>
        <w:gridCol w:w="961"/>
        <w:gridCol w:w="1116"/>
      </w:tblGrid>
      <w:tr w:rsidR="00AF7696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&lt;5&gt;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качест</w:t>
            </w:r>
            <w:r>
              <w:rPr>
                <w:rFonts w:ascii="Arial" w:hAnsi="Arial" w:cs="Arial"/>
                <w:sz w:val="26"/>
                <w:szCs w:val="26"/>
              </w:rPr>
              <w:t>ва работы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 показателя качества работы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Допустимые (возможные) отклонения от установленных показателей качества работы &lt;7&gt;</w:t>
            </w:r>
          </w:p>
        </w:tc>
      </w:tr>
      <w:tr w:rsidR="00AF7696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&lt;5&gt;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(очередной финансовый год)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(1-й год планового периода)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(2-й год планового периода)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процентах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абсолютных показателях</w:t>
            </w:r>
          </w:p>
        </w:tc>
      </w:tr>
      <w:tr w:rsidR="00AF7696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&lt;5&gt;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27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&lt;6&gt;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</w:tr>
      <w:tr w:rsidR="00AF7696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1082"/>
        <w:gridCol w:w="1081"/>
        <w:gridCol w:w="1081"/>
        <w:gridCol w:w="1081"/>
        <w:gridCol w:w="1081"/>
        <w:gridCol w:w="1036"/>
        <w:gridCol w:w="1036"/>
        <w:gridCol w:w="494"/>
        <w:gridCol w:w="714"/>
        <w:gridCol w:w="919"/>
        <w:gridCol w:w="770"/>
        <w:gridCol w:w="770"/>
        <w:gridCol w:w="919"/>
        <w:gridCol w:w="770"/>
        <w:gridCol w:w="770"/>
        <w:gridCol w:w="777"/>
        <w:gridCol w:w="898"/>
      </w:tblGrid>
      <w:tr w:rsidR="00AF7696">
        <w:tc>
          <w:tcPr>
            <w:tcW w:w="9501" w:type="dxa"/>
            <w:gridSpan w:val="10"/>
            <w:tcBorders>
              <w:bottom w:val="single" w:sz="4" w:space="0" w:color="000000"/>
            </w:tcBorders>
            <w:vAlign w:val="bottom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3.2. Показатели, </w:t>
            </w:r>
            <w:r>
              <w:rPr>
                <w:rFonts w:ascii="Arial" w:hAnsi="Arial" w:cs="Arial"/>
                <w:sz w:val="26"/>
                <w:szCs w:val="26"/>
              </w:rPr>
              <w:t>характеризующие объем работы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1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6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3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72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7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88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&lt;5&gt;</w:t>
            </w:r>
          </w:p>
        </w:tc>
        <w:tc>
          <w:tcPr>
            <w:tcW w:w="322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содержание работы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(по справочникам)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 выполнения работы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(по справочникам)</w:t>
            </w:r>
          </w:p>
        </w:tc>
        <w:tc>
          <w:tcPr>
            <w:tcW w:w="325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объема работы</w:t>
            </w:r>
          </w:p>
        </w:tc>
        <w:tc>
          <w:tcPr>
            <w:tcW w:w="244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Значение </w:t>
            </w:r>
            <w:r>
              <w:rPr>
                <w:rFonts w:ascii="Arial" w:hAnsi="Arial" w:cs="Arial"/>
                <w:sz w:val="26"/>
                <w:szCs w:val="26"/>
              </w:rPr>
              <w:t>показателя качества работы</w:t>
            </w:r>
          </w:p>
        </w:tc>
        <w:tc>
          <w:tcPr>
            <w:tcW w:w="244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Размер платы (цена, тариф) &lt;8&gt;</w:t>
            </w:r>
          </w:p>
        </w:tc>
        <w:tc>
          <w:tcPr>
            <w:tcW w:w="16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Допустимые (возможные) отклонения от установленных показателей качества работы &lt;7&gt;</w:t>
            </w:r>
          </w:p>
        </w:tc>
      </w:tr>
      <w:tr w:rsidR="00AF7696">
        <w:tc>
          <w:tcPr>
            <w:tcW w:w="8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&lt;5&gt;)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&lt;5&gt;</w:t>
            </w:r>
          </w:p>
        </w:tc>
        <w:tc>
          <w:tcPr>
            <w:tcW w:w="15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описание работы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(очередной финансовый год)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(1-й год планового периода)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(2-й год планового периода)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(очередной финансовый год)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(1-й год планового периода)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20___ год (2-й год планового периода)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процентах</w:t>
            </w:r>
          </w:p>
        </w:tc>
        <w:tc>
          <w:tcPr>
            <w:tcW w:w="88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абсолютных показателях</w:t>
            </w:r>
          </w:p>
        </w:tc>
      </w:tr>
      <w:tr w:rsidR="00AF7696">
        <w:tc>
          <w:tcPr>
            <w:tcW w:w="8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&lt;5&gt;</w:t>
            </w:r>
          </w:p>
        </w:tc>
        <w:tc>
          <w:tcPr>
            <w:tcW w:w="49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28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&lt;6&gt;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7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7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88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9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76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</w:p>
        </w:tc>
        <w:tc>
          <w:tcPr>
            <w:tcW w:w="7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</w:t>
            </w:r>
          </w:p>
        </w:tc>
        <w:tc>
          <w:tcPr>
            <w:tcW w:w="88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18</w:t>
            </w:r>
          </w:p>
        </w:tc>
      </w:tr>
      <w:tr w:rsidR="00AF7696">
        <w:tc>
          <w:tcPr>
            <w:tcW w:w="88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8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88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124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5"/>
        <w:gridCol w:w="6747"/>
      </w:tblGrid>
      <w:tr w:rsidR="00AF7696">
        <w:tc>
          <w:tcPr>
            <w:tcW w:w="12471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Часть III. Прочие сведения о муниципальном задании &lt;9&gt;</w:t>
            </w:r>
          </w:p>
        </w:tc>
      </w:tr>
      <w:tr w:rsidR="00AF7696">
        <w:tc>
          <w:tcPr>
            <w:tcW w:w="12471" w:type="dxa"/>
            <w:gridSpan w:val="2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725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1. Основания (условия и порядок) для досрочного прекращения выполнения муниципального задания</w:t>
            </w:r>
          </w:p>
        </w:tc>
        <w:tc>
          <w:tcPr>
            <w:tcW w:w="6746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725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2. Иная информация, необходимая для выполнения (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выполнением) муниципального задания</w:t>
            </w:r>
          </w:p>
        </w:tc>
        <w:tc>
          <w:tcPr>
            <w:tcW w:w="674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2471" w:type="dxa"/>
            <w:gridSpan w:val="2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3. Порядок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выполнением муниципального задания</w:t>
            </w: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1247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8"/>
        <w:gridCol w:w="3005"/>
        <w:gridCol w:w="4310"/>
      </w:tblGrid>
      <w:tr w:rsidR="00AF7696"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Форма контроля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Периодичность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Федеральные органы исполнительной власти (государственные органы), осуществляющие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выполнением государственного задания</w:t>
            </w:r>
          </w:p>
        </w:tc>
      </w:tr>
      <w:tr w:rsidR="00AF7696"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AF7696"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4. Требования к отчетности о выполнении муниципального задания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4.1. </w:t>
            </w:r>
            <w:r>
              <w:rPr>
                <w:rFonts w:ascii="Arial" w:hAnsi="Arial" w:cs="Arial"/>
                <w:sz w:val="26"/>
                <w:szCs w:val="26"/>
              </w:rPr>
              <w:t>Периодичность представления отчетов о выполнении муниципального задания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4.2. Сроки представления отчетов о выполнении муниципального задания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4.2.1. Сроки представления предварительного отчета о выполнении муниципального задания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4.3. Иные требования к</w:t>
            </w:r>
            <w:r>
              <w:rPr>
                <w:rFonts w:ascii="Arial" w:hAnsi="Arial" w:cs="Arial"/>
                <w:sz w:val="26"/>
                <w:szCs w:val="26"/>
              </w:rPr>
              <w:t xml:space="preserve"> отчетности о выполнении муниципального задания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5158" w:type="dxa"/>
            <w:tcBorders>
              <w:left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 Иные показатели, связанные с выполнением муниципального задания &lt;10&gt;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rPr>
          <w:rFonts w:ascii="Arial" w:hAnsi="Arial" w:cs="Arial"/>
          <w:sz w:val="26"/>
          <w:szCs w:val="26"/>
        </w:rPr>
        <w:sectPr w:rsidR="00AF7696">
          <w:pgSz w:w="16838" w:h="11906" w:orient="landscape"/>
          <w:pgMar w:top="1701" w:right="397" w:bottom="850" w:left="397" w:header="0" w:footer="0" w:gutter="0"/>
          <w:cols w:space="720"/>
          <w:formProt w:val="0"/>
          <w:titlePg/>
          <w:docGrid w:linePitch="100" w:charSpace="4096"/>
        </w:sect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&lt;1&gt; Номер муниципального задания присваивается в системе "Электронный </w:t>
      </w:r>
      <w:r>
        <w:rPr>
          <w:rFonts w:ascii="Arial" w:hAnsi="Arial" w:cs="Arial"/>
          <w:sz w:val="26"/>
          <w:szCs w:val="26"/>
        </w:rPr>
        <w:t>бюджет".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&lt;2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случае досрочного прекращения выполнения муниципального задания.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&lt;3</w:t>
      </w:r>
      <w:proofErr w:type="gramStart"/>
      <w:r>
        <w:rPr>
          <w:rFonts w:ascii="Arial" w:hAnsi="Arial" w:cs="Arial"/>
          <w:sz w:val="26"/>
          <w:szCs w:val="26"/>
        </w:rPr>
        <w:t>&gt; Ф</w:t>
      </w:r>
      <w:proofErr w:type="gramEnd"/>
      <w:r>
        <w:rPr>
          <w:rFonts w:ascii="Arial" w:hAnsi="Arial" w:cs="Arial"/>
          <w:sz w:val="26"/>
          <w:szCs w:val="26"/>
        </w:rPr>
        <w:t>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</w:t>
      </w:r>
      <w:r>
        <w:rPr>
          <w:rFonts w:ascii="Arial" w:hAnsi="Arial" w:cs="Arial"/>
          <w:sz w:val="26"/>
          <w:szCs w:val="26"/>
        </w:rPr>
        <w:t>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&lt;4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 xml:space="preserve">аполняется в соответствии с показателями, характеризующими качество услуг (работ), установленными в </w:t>
      </w:r>
      <w:r>
        <w:rPr>
          <w:rFonts w:ascii="Arial" w:hAnsi="Arial" w:cs="Arial"/>
          <w:sz w:val="26"/>
          <w:szCs w:val="26"/>
        </w:rPr>
        <w:t>общероссийском базовом перечне или федеральном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</w:t>
      </w:r>
      <w:r>
        <w:rPr>
          <w:rFonts w:ascii="Arial" w:hAnsi="Arial" w:cs="Arial"/>
          <w:sz w:val="26"/>
          <w:szCs w:val="26"/>
        </w:rPr>
        <w:t>ли автономных учреждений, главным распорядителем средств областного и муниципального бюджета, в ведении которого находятся муниципальные казенные учреждения, и единицы их измерения.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&lt;5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соответствии с общероссийскими базовыми перечнями или фе</w:t>
      </w:r>
      <w:r>
        <w:rPr>
          <w:rFonts w:ascii="Arial" w:hAnsi="Arial" w:cs="Arial"/>
          <w:sz w:val="26"/>
          <w:szCs w:val="26"/>
        </w:rPr>
        <w:t>деральными перечнями.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&lt;6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соответствии с кодом, указанным в общероссийском базовом перечне или федеральном перечне (при наличии).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&lt;7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случае, если для разных услуг и работ устанавливаются различные показатели допустимых (возможн</w:t>
      </w:r>
      <w:r>
        <w:rPr>
          <w:rFonts w:ascii="Arial" w:hAnsi="Arial" w:cs="Arial"/>
          <w:sz w:val="26"/>
          <w:szCs w:val="26"/>
        </w:rPr>
        <w:t>ых) отклонений или если указанные отклонения устанавливаются в абсолютных величинах. В случае если единицей объема работы является работа в целом, показатель не указывается.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&lt;8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случае, если оказание услуг (выполнение работ) осуществляется на</w:t>
      </w:r>
      <w:r>
        <w:rPr>
          <w:rFonts w:ascii="Arial" w:hAnsi="Arial" w:cs="Arial"/>
          <w:sz w:val="26"/>
          <w:szCs w:val="26"/>
        </w:rPr>
        <w:t xml:space="preserve">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&lt;9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</w:t>
      </w:r>
      <w:r>
        <w:rPr>
          <w:rFonts w:ascii="Arial" w:hAnsi="Arial" w:cs="Arial"/>
          <w:sz w:val="26"/>
          <w:szCs w:val="26"/>
        </w:rPr>
        <w:t>я в целом по государственному заданию.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&lt;10</w:t>
      </w:r>
      <w:proofErr w:type="gramStart"/>
      <w:r>
        <w:rPr>
          <w:rFonts w:ascii="Arial" w:hAnsi="Arial" w:cs="Arial"/>
          <w:sz w:val="26"/>
          <w:szCs w:val="26"/>
        </w:rPr>
        <w:t>&gt; В</w:t>
      </w:r>
      <w:proofErr w:type="gramEnd"/>
      <w:r>
        <w:rPr>
          <w:rFonts w:ascii="Arial" w:hAnsi="Arial" w:cs="Arial"/>
          <w:sz w:val="26"/>
          <w:szCs w:val="26"/>
        </w:rPr>
        <w:t xml:space="preserve">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</w:t>
      </w:r>
      <w:r>
        <w:rPr>
          <w:rFonts w:ascii="Arial" w:hAnsi="Arial" w:cs="Arial"/>
          <w:sz w:val="26"/>
          <w:szCs w:val="26"/>
        </w:rPr>
        <w:t xml:space="preserve">енной), при принятии органом, осуществляющим функции и полномочия учредителя муниципальных бюджетных или автономных учреждений, главным распорядителем средств областного и </w:t>
      </w:r>
      <w:r>
        <w:rPr>
          <w:rFonts w:ascii="Arial" w:hAnsi="Arial" w:cs="Arial"/>
          <w:sz w:val="26"/>
          <w:szCs w:val="26"/>
        </w:rPr>
        <w:lastRenderedPageBreak/>
        <w:t>местного бюджета, в ведении которого находятся муниципальные казенные учреждения, ре</w:t>
      </w:r>
      <w:r>
        <w:rPr>
          <w:rFonts w:ascii="Arial" w:hAnsi="Arial" w:cs="Arial"/>
          <w:sz w:val="26"/>
          <w:szCs w:val="26"/>
        </w:rPr>
        <w:t>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под</w:t>
      </w:r>
      <w:r>
        <w:rPr>
          <w:rFonts w:ascii="Arial" w:hAnsi="Arial" w:cs="Arial"/>
          <w:sz w:val="26"/>
          <w:szCs w:val="26"/>
        </w:rPr>
        <w:t xml:space="preserve">пунктами 3.1 и 3.2 настоящего муниципального задания, не заполняются. </w:t>
      </w:r>
      <w:proofErr w:type="gramStart"/>
      <w:r>
        <w:rPr>
          <w:rFonts w:ascii="Arial" w:hAnsi="Arial" w:cs="Arial"/>
          <w:sz w:val="26"/>
          <w:szCs w:val="26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</w:t>
      </w:r>
      <w:r>
        <w:rPr>
          <w:rFonts w:ascii="Arial" w:hAnsi="Arial" w:cs="Arial"/>
          <w:sz w:val="26"/>
          <w:szCs w:val="26"/>
        </w:rPr>
        <w:t xml:space="preserve">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</w:t>
      </w:r>
      <w:r>
        <w:rPr>
          <w:rFonts w:ascii="Arial" w:hAnsi="Arial" w:cs="Arial"/>
          <w:sz w:val="26"/>
          <w:szCs w:val="26"/>
        </w:rPr>
        <w:t>ых услуг (выполнения работ) в</w:t>
      </w:r>
      <w:proofErr w:type="gramEnd"/>
      <w:r>
        <w:rPr>
          <w:rFonts w:ascii="Arial" w:hAnsi="Arial" w:cs="Arial"/>
          <w:sz w:val="26"/>
          <w:szCs w:val="26"/>
        </w:rPr>
        <w:t xml:space="preserve"> течение календарного года).</w:t>
      </w: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80F96">
      <w:pPr>
        <w:pStyle w:val="ConsPlusNormal"/>
        <w:spacing w:before="280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2</w:t>
      </w:r>
    </w:p>
    <w:p w:rsidR="00AF76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положению администрации</w:t>
      </w:r>
    </w:p>
    <w:p w:rsidR="00AF76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округа</w:t>
      </w:r>
    </w:p>
    <w:p w:rsidR="00AF7696" w:rsidRDefault="00A80F96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ДД.ММ.2026 № ___</w:t>
      </w: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  <w:sectPr w:rsidR="00AF7696"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100" w:charSpace="4096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4"/>
        <w:gridCol w:w="6625"/>
        <w:gridCol w:w="2336"/>
        <w:gridCol w:w="359"/>
        <w:gridCol w:w="1869"/>
        <w:gridCol w:w="1595"/>
      </w:tblGrid>
      <w:tr w:rsidR="00AF7696">
        <w:tc>
          <w:tcPr>
            <w:tcW w:w="3357" w:type="dxa"/>
            <w:vAlign w:val="center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92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12" w:name="P766"/>
            <w:bookmarkEnd w:id="12"/>
            <w:r>
              <w:rPr>
                <w:rFonts w:ascii="Arial" w:hAnsi="Arial" w:cs="Arial"/>
                <w:sz w:val="26"/>
                <w:szCs w:val="26"/>
              </w:rPr>
              <w:t>ОТЧЕТ О ВЫПОЛНЕНИИ</w:t>
            </w:r>
          </w:p>
        </w:tc>
        <w:tc>
          <w:tcPr>
            <w:tcW w:w="356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Коды</w:t>
            </w: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574" w:type="dxa"/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МУНИЦИПАЛЬНОГО ЗАДАНИЯ N ___ &lt;1&gt;</w:t>
            </w:r>
          </w:p>
        </w:tc>
        <w:tc>
          <w:tcPr>
            <w:tcW w:w="231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6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vMerge w:val="restart"/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Форма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по</w:t>
            </w:r>
            <w:proofErr w:type="gramEnd"/>
          </w:p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hyperlink r:id="rId29">
              <w:r>
                <w:rPr>
                  <w:rFonts w:ascii="Arial" w:hAnsi="Arial" w:cs="Arial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0506501</w:t>
            </w: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92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 20___ год и на плановый период 20___ и 20___ годов</w:t>
            </w:r>
          </w:p>
        </w:tc>
        <w:tc>
          <w:tcPr>
            <w:tcW w:w="356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vMerge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«___» _______________ 20___ г.</w:t>
            </w: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Дата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Код по сводному реестру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Наименование муниципального </w:t>
            </w:r>
            <w:r>
              <w:rPr>
                <w:rFonts w:ascii="Arial" w:hAnsi="Arial" w:cs="Arial"/>
                <w:sz w:val="26"/>
                <w:szCs w:val="26"/>
              </w:rPr>
              <w:t>учреждения</w:t>
            </w:r>
          </w:p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(обособленного подразделения)</w:t>
            </w:r>
          </w:p>
        </w:tc>
        <w:tc>
          <w:tcPr>
            <w:tcW w:w="9248" w:type="dxa"/>
            <w:gridSpan w:val="3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  <w:vAlign w:val="bottom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 деятельности</w:t>
            </w:r>
          </w:p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муниципального учреждения</w:t>
            </w:r>
          </w:p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(обособленного подразделения)</w:t>
            </w:r>
          </w:p>
        </w:tc>
        <w:tc>
          <w:tcPr>
            <w:tcW w:w="924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30">
              <w:r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31">
              <w:r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 </w:t>
            </w:r>
            <w:hyperlink r:id="rId32">
              <w:r>
                <w:rPr>
                  <w:rFonts w:ascii="Arial" w:hAnsi="Arial" w:cs="Arial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  <w:tcBorders>
              <w:top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(указывается вид деятельности муниципального учреждения из общероссийского </w:t>
            </w:r>
            <w:r>
              <w:rPr>
                <w:rFonts w:ascii="Arial" w:hAnsi="Arial" w:cs="Arial"/>
                <w:sz w:val="26"/>
                <w:szCs w:val="26"/>
              </w:rPr>
              <w:t>базового перечня или федерального перечня)</w:t>
            </w: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Периодичность</w:t>
            </w:r>
          </w:p>
        </w:tc>
        <w:tc>
          <w:tcPr>
            <w:tcW w:w="9248" w:type="dxa"/>
            <w:gridSpan w:val="3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5" w:type="dxa"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35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48" w:type="dxa"/>
            <w:gridSpan w:val="3"/>
            <w:tcBorders>
              <w:top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1855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3"/>
        <w:gridCol w:w="5401"/>
        <w:gridCol w:w="3841"/>
        <w:gridCol w:w="324"/>
        <w:gridCol w:w="3569"/>
      </w:tblGrid>
      <w:tr w:rsidR="00AF7696">
        <w:tc>
          <w:tcPr>
            <w:tcW w:w="16044" w:type="dxa"/>
            <w:gridSpan w:val="5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Часть I. Сведения об оказываемых </w:t>
            </w:r>
            <w:r>
              <w:rPr>
                <w:rFonts w:ascii="Arial" w:hAnsi="Arial" w:cs="Arial"/>
                <w:sz w:val="26"/>
                <w:szCs w:val="26"/>
              </w:rPr>
              <w:t>муниципальных услугах &lt;2&gt;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Раздел _________</w:t>
            </w:r>
          </w:p>
        </w:tc>
      </w:tr>
      <w:tr w:rsidR="00AF7696">
        <w:tc>
          <w:tcPr>
            <w:tcW w:w="3009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1. Наименование</w:t>
            </w:r>
          </w:p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муниципальной услуги</w:t>
            </w:r>
          </w:p>
        </w:tc>
        <w:tc>
          <w:tcPr>
            <w:tcW w:w="535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2" w:type="dxa"/>
            <w:vMerge w:val="restart"/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322" w:type="dxa"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9" w:type="dxa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2. Категории потребителей муниципальной услуги</w:t>
            </w:r>
          </w:p>
        </w:tc>
        <w:tc>
          <w:tcPr>
            <w:tcW w:w="535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2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64" w:type="dxa"/>
            <w:gridSpan w:val="2"/>
            <w:vMerge w:val="restart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00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5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2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64" w:type="dxa"/>
            <w:gridSpan w:val="2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4"/>
        <w:gridCol w:w="1190"/>
        <w:gridCol w:w="1190"/>
        <w:gridCol w:w="1190"/>
        <w:gridCol w:w="1190"/>
        <w:gridCol w:w="1190"/>
        <w:gridCol w:w="1140"/>
        <w:gridCol w:w="1140"/>
        <w:gridCol w:w="536"/>
        <w:gridCol w:w="1238"/>
        <w:gridCol w:w="1238"/>
        <w:gridCol w:w="867"/>
        <w:gridCol w:w="992"/>
        <w:gridCol w:w="1166"/>
        <w:gridCol w:w="927"/>
      </w:tblGrid>
      <w:tr w:rsidR="00AF7696">
        <w:tc>
          <w:tcPr>
            <w:tcW w:w="16044" w:type="dxa"/>
            <w:gridSpan w:val="15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3. Сведения о фактическом достижении показателей,</w:t>
            </w:r>
            <w:r>
              <w:rPr>
                <w:rFonts w:ascii="Arial" w:hAnsi="Arial" w:cs="Arial"/>
                <w:sz w:val="26"/>
                <w:szCs w:val="26"/>
              </w:rPr>
              <w:t xml:space="preserve"> характеризующих объем и (или) качество муниципальной услуги</w:t>
            </w:r>
          </w:p>
        </w:tc>
      </w:tr>
      <w:tr w:rsidR="00AF7696">
        <w:tc>
          <w:tcPr>
            <w:tcW w:w="16044" w:type="dxa"/>
            <w:gridSpan w:val="15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3.1. Сведения о фактическом достижении показателей, характеризующих качество муниципальной услуги</w:t>
            </w:r>
          </w:p>
        </w:tc>
      </w:tr>
      <w:tr w:rsidR="00AF7696">
        <w:tc>
          <w:tcPr>
            <w:tcW w:w="965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&lt;3&gt;</w:t>
            </w:r>
          </w:p>
        </w:tc>
        <w:tc>
          <w:tcPr>
            <w:tcW w:w="3543" w:type="dxa"/>
            <w:gridSpan w:val="3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Показатель, характеризующий содержание муниципальной </w:t>
            </w:r>
            <w:r>
              <w:rPr>
                <w:rFonts w:ascii="Arial" w:hAnsi="Arial" w:cs="Arial"/>
                <w:sz w:val="26"/>
                <w:szCs w:val="26"/>
              </w:rPr>
              <w:t>услуги</w:t>
            </w:r>
          </w:p>
        </w:tc>
        <w:tc>
          <w:tcPr>
            <w:tcW w:w="2362" w:type="dxa"/>
            <w:gridSpan w:val="2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74" w:type="dxa"/>
            <w:gridSpan w:val="9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качества муниципальной услуги</w:t>
            </w:r>
          </w:p>
        </w:tc>
      </w:tr>
      <w:tr w:rsidR="00AF7696">
        <w:tc>
          <w:tcPr>
            <w:tcW w:w="965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43" w:type="dxa"/>
            <w:gridSpan w:val="3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62" w:type="dxa"/>
            <w:gridSpan w:val="2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&lt;3&gt;</w:t>
            </w:r>
          </w:p>
        </w:tc>
        <w:tc>
          <w:tcPr>
            <w:tcW w:w="1662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3318" w:type="dxa"/>
            <w:gridSpan w:val="3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</w:t>
            </w:r>
          </w:p>
        </w:tc>
        <w:tc>
          <w:tcPr>
            <w:tcW w:w="984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допустимое (возможное) отклонение &lt;6&gt;</w:t>
            </w:r>
          </w:p>
        </w:tc>
        <w:tc>
          <w:tcPr>
            <w:tcW w:w="1158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отклонение, превышающее допустимое </w:t>
            </w:r>
            <w:r>
              <w:rPr>
                <w:rFonts w:ascii="Arial" w:hAnsi="Arial" w:cs="Arial"/>
                <w:sz w:val="26"/>
                <w:szCs w:val="26"/>
              </w:rPr>
              <w:t xml:space="preserve">(возможное)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отклонение &lt;7&gt;</w:t>
            </w:r>
          </w:p>
        </w:tc>
        <w:tc>
          <w:tcPr>
            <w:tcW w:w="920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причина отклонения</w:t>
            </w:r>
          </w:p>
        </w:tc>
      </w:tr>
      <w:tr w:rsidR="00AF7696">
        <w:tc>
          <w:tcPr>
            <w:tcW w:w="965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_______ (наименование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показателя &lt;3&gt;)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________ (наимен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ование показателя &lt;3&gt;)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________ (наимен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ование показателя &lt;3&gt;)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________ (наимен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ование показателя &lt;3&gt;)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________ (наимен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ование показателя &lt;3&gt;)</w:t>
            </w:r>
          </w:p>
        </w:tc>
        <w:tc>
          <w:tcPr>
            <w:tcW w:w="1132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наименование </w:t>
            </w:r>
            <w:r>
              <w:rPr>
                <w:rFonts w:ascii="Arial" w:hAnsi="Arial" w:cs="Arial"/>
                <w:sz w:val="26"/>
                <w:szCs w:val="26"/>
              </w:rPr>
              <w:t>&lt;3&gt;</w:t>
            </w:r>
          </w:p>
        </w:tc>
        <w:tc>
          <w:tcPr>
            <w:tcW w:w="5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33">
              <w:r>
                <w:rPr>
                  <w:rFonts w:ascii="Arial" w:hAnsi="Arial" w:cs="Arial"/>
                  <w:sz w:val="26"/>
                  <w:szCs w:val="26"/>
                </w:rPr>
                <w:t>ОК</w:t>
              </w:r>
              <w:r>
                <w:rPr>
                  <w:rFonts w:ascii="Arial" w:hAnsi="Arial" w:cs="Arial"/>
                  <w:sz w:val="26"/>
                  <w:szCs w:val="26"/>
                </w:rPr>
                <w:lastRenderedPageBreak/>
                <w:t>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&lt;3&gt;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утверждено в муницип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альном задании на год &lt;3&gt;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утверждено в муницип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альном задании на отчетную дату &lt;4&gt;</w:t>
            </w:r>
          </w:p>
        </w:tc>
        <w:tc>
          <w:tcPr>
            <w:tcW w:w="86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исполнено на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отчетную дату &lt;5&gt;</w:t>
            </w:r>
          </w:p>
        </w:tc>
        <w:tc>
          <w:tcPr>
            <w:tcW w:w="984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1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132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1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86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84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58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92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</w:tr>
      <w:tr w:rsidR="00AF7696">
        <w:tc>
          <w:tcPr>
            <w:tcW w:w="965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2"/>
        <w:gridCol w:w="1137"/>
        <w:gridCol w:w="1137"/>
        <w:gridCol w:w="1137"/>
        <w:gridCol w:w="1137"/>
        <w:gridCol w:w="1137"/>
        <w:gridCol w:w="1090"/>
        <w:gridCol w:w="1090"/>
        <w:gridCol w:w="515"/>
        <w:gridCol w:w="1183"/>
        <w:gridCol w:w="1183"/>
        <w:gridCol w:w="831"/>
        <w:gridCol w:w="950"/>
        <w:gridCol w:w="1115"/>
        <w:gridCol w:w="887"/>
        <w:gridCol w:w="707"/>
      </w:tblGrid>
      <w:tr w:rsidR="00AF7696">
        <w:tc>
          <w:tcPr>
            <w:tcW w:w="16040" w:type="dxa"/>
            <w:gridSpan w:val="16"/>
            <w:tcBorders>
              <w:bottom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3.2. Сведения о фактическом достижении показателей, характеризующих объем муниципальной услуги</w:t>
            </w:r>
          </w:p>
        </w:tc>
      </w:tr>
      <w:tr w:rsidR="00AF7696">
        <w:tc>
          <w:tcPr>
            <w:tcW w:w="92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&lt;3&gt;</w:t>
            </w:r>
          </w:p>
        </w:tc>
        <w:tc>
          <w:tcPr>
            <w:tcW w:w="338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Показатель, характеризующий содержание </w:t>
            </w:r>
            <w:r>
              <w:rPr>
                <w:rFonts w:ascii="Arial" w:hAnsi="Arial" w:cs="Arial"/>
                <w:sz w:val="26"/>
                <w:szCs w:val="26"/>
              </w:rPr>
              <w:t>муниципальной услуги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76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объема муниципальной услуги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Средний размер платы (цена, тариф)</w:t>
            </w:r>
          </w:p>
        </w:tc>
      </w:tr>
      <w:tr w:rsidR="00AF7696">
        <w:tc>
          <w:tcPr>
            <w:tcW w:w="92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еля &lt;3&gt;)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(наименование показателя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&lt;3&gt;)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(наименование показателя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&lt;3&gt;)</w:t>
            </w:r>
          </w:p>
        </w:tc>
        <w:tc>
          <w:tcPr>
            <w:tcW w:w="112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(наименование показателя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&lt;3&gt;)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(наименование показат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еля &lt;3&gt;)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наименование показателя &lt;3&gt;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317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допустимое (возможное) отклон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ение &lt;6&gt;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отклонение, превышающее допусти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мое (возможное) отклонение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&lt;7&gt;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причина отклонения</w:t>
            </w:r>
          </w:p>
        </w:tc>
        <w:tc>
          <w:tcPr>
            <w:tcW w:w="69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наименование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&lt;3&gt;</w:t>
            </w:r>
          </w:p>
        </w:tc>
        <w:tc>
          <w:tcPr>
            <w:tcW w:w="5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код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по </w:t>
            </w:r>
            <w:hyperlink r:id="rId34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&lt;3&gt;</w:t>
            </w: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утверждено в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муниципальном задании на год &lt;3&gt;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утверждено в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муниципальном задании на отчетную дату &lt;4&gt;</w:t>
            </w:r>
          </w:p>
        </w:tc>
        <w:tc>
          <w:tcPr>
            <w:tcW w:w="82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исполнен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о</w:t>
            </w:r>
            <w:r>
              <w:rPr>
                <w:rFonts w:ascii="Arial" w:hAnsi="Arial" w:cs="Arial"/>
                <w:sz w:val="26"/>
                <w:szCs w:val="26"/>
              </w:rPr>
              <w:t xml:space="preserve"> на отчетную дату &lt;5&gt;</w:t>
            </w:r>
          </w:p>
        </w:tc>
        <w:tc>
          <w:tcPr>
            <w:tcW w:w="94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1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1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</w:p>
        </w:tc>
      </w:tr>
      <w:tr w:rsidR="00AF7696">
        <w:tc>
          <w:tcPr>
            <w:tcW w:w="9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3"/>
        <w:gridCol w:w="840"/>
        <w:gridCol w:w="7035"/>
        <w:gridCol w:w="2900"/>
        <w:gridCol w:w="2630"/>
      </w:tblGrid>
      <w:tr w:rsidR="00AF7696">
        <w:tc>
          <w:tcPr>
            <w:tcW w:w="13433" w:type="dxa"/>
            <w:gridSpan w:val="4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Часть II. Сведения о выполняемых работах &lt;2&gt;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Раздел _________</w:t>
            </w:r>
          </w:p>
        </w:tc>
        <w:tc>
          <w:tcPr>
            <w:tcW w:w="261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2741" w:type="dxa"/>
            <w:vMerge w:val="restart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1. Наименование работы</w:t>
            </w:r>
          </w:p>
        </w:tc>
        <w:tc>
          <w:tcPr>
            <w:tcW w:w="7814" w:type="dxa"/>
            <w:gridSpan w:val="2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8" w:type="dxa"/>
            <w:vMerge w:val="restart"/>
            <w:tcBorders>
              <w:right w:val="single" w:sz="4" w:space="0" w:color="000000"/>
            </w:tcBorders>
          </w:tcPr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общероссийскому</w:t>
            </w:r>
            <w:proofErr w:type="gramEnd"/>
          </w:p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базовому перечню или</w:t>
            </w:r>
          </w:p>
          <w:p w:rsidR="00AF7696" w:rsidRDefault="00A80F96">
            <w:pPr>
              <w:pStyle w:val="ConsPlusNormal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федеральному перечню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274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81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8" w:type="dxa"/>
            <w:vMerge/>
            <w:tcBorders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574" w:type="dxa"/>
            <w:gridSpan w:val="2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9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8" w:type="dxa"/>
            <w:vMerge w:val="restart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3574" w:type="dxa"/>
            <w:gridSpan w:val="2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9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8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10" w:type="dxa"/>
            <w:vMerge/>
            <w:tcBorders>
              <w:top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4"/>
        <w:gridCol w:w="1190"/>
        <w:gridCol w:w="1190"/>
        <w:gridCol w:w="1190"/>
        <w:gridCol w:w="1190"/>
        <w:gridCol w:w="1190"/>
        <w:gridCol w:w="1140"/>
        <w:gridCol w:w="1140"/>
        <w:gridCol w:w="536"/>
        <w:gridCol w:w="1238"/>
        <w:gridCol w:w="1238"/>
        <w:gridCol w:w="867"/>
        <w:gridCol w:w="992"/>
        <w:gridCol w:w="1166"/>
        <w:gridCol w:w="927"/>
      </w:tblGrid>
      <w:tr w:rsidR="00AF7696">
        <w:tc>
          <w:tcPr>
            <w:tcW w:w="16044" w:type="dxa"/>
            <w:gridSpan w:val="15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3. Сведения о фактическом достижении показателей, характеризующих объем и (или) качество работы</w:t>
            </w:r>
          </w:p>
        </w:tc>
      </w:tr>
      <w:tr w:rsidR="00AF7696">
        <w:tc>
          <w:tcPr>
            <w:tcW w:w="16044" w:type="dxa"/>
            <w:gridSpan w:val="15"/>
          </w:tcPr>
          <w:p w:rsidR="00AF7696" w:rsidRDefault="00A80F96">
            <w:pPr>
              <w:pStyle w:val="ConsPlusNormal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3.1. Сведения о фактическом достижении показателей, характеризующих качество работы на </w:t>
            </w:r>
            <w:r>
              <w:rPr>
                <w:rFonts w:ascii="Arial" w:hAnsi="Arial" w:cs="Arial"/>
                <w:sz w:val="26"/>
                <w:szCs w:val="26"/>
              </w:rPr>
              <w:t>20___ год и на плановый период 20___ и 20___ годов на 1 ___________ 20___ г.</w:t>
            </w:r>
          </w:p>
        </w:tc>
      </w:tr>
      <w:tr w:rsidR="00AF7696">
        <w:tc>
          <w:tcPr>
            <w:tcW w:w="965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&lt;3&gt;</w:t>
            </w:r>
          </w:p>
        </w:tc>
        <w:tc>
          <w:tcPr>
            <w:tcW w:w="3543" w:type="dxa"/>
            <w:gridSpan w:val="3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содержание работы</w:t>
            </w:r>
          </w:p>
        </w:tc>
        <w:tc>
          <w:tcPr>
            <w:tcW w:w="2362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</w:t>
            </w:r>
          </w:p>
        </w:tc>
        <w:tc>
          <w:tcPr>
            <w:tcW w:w="9174" w:type="dxa"/>
            <w:gridSpan w:val="9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качества работы</w:t>
            </w:r>
          </w:p>
        </w:tc>
      </w:tr>
      <w:tr w:rsidR="00AF7696">
        <w:tc>
          <w:tcPr>
            <w:tcW w:w="965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_______ </w:t>
            </w:r>
            <w:r>
              <w:rPr>
                <w:rFonts w:ascii="Arial" w:hAnsi="Arial" w:cs="Arial"/>
                <w:sz w:val="26"/>
                <w:szCs w:val="26"/>
              </w:rPr>
              <w:t>(наименование показателя &lt;3&gt;)</w:t>
            </w:r>
          </w:p>
        </w:tc>
        <w:tc>
          <w:tcPr>
            <w:tcW w:w="1181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 (наименование показателя &lt;3&gt;)</w:t>
            </w:r>
          </w:p>
        </w:tc>
        <w:tc>
          <w:tcPr>
            <w:tcW w:w="1181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 (наименование показателя &lt;3&gt;)</w:t>
            </w:r>
          </w:p>
        </w:tc>
        <w:tc>
          <w:tcPr>
            <w:tcW w:w="1181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 (наименование показателя &lt;3&gt;)</w:t>
            </w:r>
          </w:p>
        </w:tc>
        <w:tc>
          <w:tcPr>
            <w:tcW w:w="1181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 (наименование показателя &lt;3&gt;)</w:t>
            </w:r>
          </w:p>
        </w:tc>
        <w:tc>
          <w:tcPr>
            <w:tcW w:w="1132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&lt;3&gt;</w:t>
            </w:r>
          </w:p>
        </w:tc>
        <w:tc>
          <w:tcPr>
            <w:tcW w:w="1662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3318" w:type="dxa"/>
            <w:gridSpan w:val="3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</w:t>
            </w:r>
          </w:p>
        </w:tc>
        <w:tc>
          <w:tcPr>
            <w:tcW w:w="984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допустимое </w:t>
            </w:r>
            <w:r>
              <w:rPr>
                <w:rFonts w:ascii="Arial" w:hAnsi="Arial" w:cs="Arial"/>
                <w:sz w:val="26"/>
                <w:szCs w:val="26"/>
              </w:rPr>
              <w:t>(возможное) отклонение &lt;6&gt;</w:t>
            </w:r>
          </w:p>
        </w:tc>
        <w:tc>
          <w:tcPr>
            <w:tcW w:w="1158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920" w:type="dxa"/>
            <w:vMerge w:val="restart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причина отклонения</w:t>
            </w:r>
          </w:p>
        </w:tc>
      </w:tr>
      <w:tr w:rsidR="00AF7696">
        <w:tc>
          <w:tcPr>
            <w:tcW w:w="965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&lt;3&gt;</w:t>
            </w:r>
          </w:p>
        </w:tc>
        <w:tc>
          <w:tcPr>
            <w:tcW w:w="5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35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&lt;3&gt;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утверждено в муниципальном </w:t>
            </w:r>
            <w:r>
              <w:rPr>
                <w:rFonts w:ascii="Arial" w:hAnsi="Arial" w:cs="Arial"/>
                <w:sz w:val="26"/>
                <w:szCs w:val="26"/>
              </w:rPr>
              <w:t>задании на год &lt;3&gt;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утверждено в муниципальном задании на отчетную дату &lt;4&gt;</w:t>
            </w:r>
          </w:p>
        </w:tc>
        <w:tc>
          <w:tcPr>
            <w:tcW w:w="86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исполнено на отчетную дату &lt;5&gt;</w:t>
            </w:r>
          </w:p>
        </w:tc>
        <w:tc>
          <w:tcPr>
            <w:tcW w:w="984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18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132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1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31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229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86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84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58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920" w:type="dxa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</w:tr>
      <w:tr w:rsidR="00AF7696">
        <w:tc>
          <w:tcPr>
            <w:tcW w:w="965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 w:val="restart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65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" w:type="dxa"/>
            <w:tcBorders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84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58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7"/>
        <w:gridCol w:w="1142"/>
        <w:gridCol w:w="1143"/>
        <w:gridCol w:w="1143"/>
        <w:gridCol w:w="1143"/>
        <w:gridCol w:w="1143"/>
        <w:gridCol w:w="1096"/>
        <w:gridCol w:w="1096"/>
        <w:gridCol w:w="518"/>
        <w:gridCol w:w="1190"/>
        <w:gridCol w:w="1190"/>
        <w:gridCol w:w="835"/>
        <w:gridCol w:w="955"/>
        <w:gridCol w:w="1121"/>
        <w:gridCol w:w="892"/>
        <w:gridCol w:w="624"/>
      </w:tblGrid>
      <w:tr w:rsidR="00AF7696">
        <w:tc>
          <w:tcPr>
            <w:tcW w:w="16040" w:type="dxa"/>
            <w:gridSpan w:val="16"/>
            <w:tcBorders>
              <w:bottom w:val="single" w:sz="4" w:space="0" w:color="000000"/>
            </w:tcBorders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3.2. Сведения о фактическом достижении </w:t>
            </w:r>
            <w:r>
              <w:rPr>
                <w:rFonts w:ascii="Arial" w:hAnsi="Arial" w:cs="Arial"/>
                <w:sz w:val="26"/>
                <w:szCs w:val="26"/>
              </w:rPr>
              <w:t>показателей, характеризующих объем работы</w:t>
            </w:r>
          </w:p>
        </w:tc>
      </w:tr>
      <w:tr w:rsidR="00AF7696">
        <w:tc>
          <w:tcPr>
            <w:tcW w:w="93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Уникальный номер реестровой записи &lt;3&gt;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содержание работы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Показатель, характеризующий условия (формы)</w:t>
            </w:r>
          </w:p>
        </w:tc>
        <w:tc>
          <w:tcPr>
            <w:tcW w:w="8824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Показатель объема работы</w:t>
            </w:r>
          </w:p>
        </w:tc>
        <w:tc>
          <w:tcPr>
            <w:tcW w:w="6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Размер платы (цена, тариф)</w:t>
            </w:r>
          </w:p>
        </w:tc>
      </w:tr>
      <w:tr w:rsidR="00AF7696">
        <w:tc>
          <w:tcPr>
            <w:tcW w:w="93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______ (наименование </w:t>
            </w:r>
            <w:r>
              <w:rPr>
                <w:rFonts w:ascii="Arial" w:hAnsi="Arial" w:cs="Arial"/>
                <w:sz w:val="26"/>
                <w:szCs w:val="26"/>
              </w:rPr>
              <w:t>показателя &lt;3&gt;)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 (наименование показателя &lt;3&gt;)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 (наименование показателя &lt;3&gt;)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 (наименование показателя &lt;3&gt;)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 (наименование показателя &lt;3&gt;)</w:t>
            </w:r>
          </w:p>
        </w:tc>
        <w:tc>
          <w:tcPr>
            <w:tcW w:w="10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 &lt;3&gt;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единица измерения</w:t>
            </w:r>
          </w:p>
        </w:tc>
        <w:tc>
          <w:tcPr>
            <w:tcW w:w="318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</w:t>
            </w:r>
          </w:p>
        </w:tc>
        <w:tc>
          <w:tcPr>
            <w:tcW w:w="9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допустимое (возможное) отклонение &lt;6</w:t>
            </w:r>
            <w:r>
              <w:rPr>
                <w:rFonts w:ascii="Arial" w:hAnsi="Arial" w:cs="Arial"/>
                <w:sz w:val="26"/>
                <w:szCs w:val="26"/>
              </w:rPr>
              <w:t>&gt;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причина отклонения</w:t>
            </w:r>
          </w:p>
        </w:tc>
        <w:tc>
          <w:tcPr>
            <w:tcW w:w="61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3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&lt;3&gt;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код по </w:t>
            </w:r>
            <w:hyperlink r:id="rId36">
              <w:r>
                <w:rPr>
                  <w:rFonts w:ascii="Arial" w:hAnsi="Arial" w:cs="Arial"/>
                  <w:sz w:val="26"/>
                  <w:szCs w:val="26"/>
                </w:rPr>
                <w:t>ОКЕИ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 &lt;3&gt;</w:t>
            </w: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утверждено в муниципальном задании на год &lt;3&gt;</w:t>
            </w: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утверждено в муниципальном задании на отчетную дату &lt;4&gt;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исполнено на отчетную дату &lt;5&gt;</w:t>
            </w:r>
          </w:p>
        </w:tc>
        <w:tc>
          <w:tcPr>
            <w:tcW w:w="94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30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61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</w:p>
        </w:tc>
      </w:tr>
      <w:tr w:rsidR="00AF7696">
        <w:tc>
          <w:tcPr>
            <w:tcW w:w="93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3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tcBorders>
              <w:top w:val="single" w:sz="4" w:space="0" w:color="000000"/>
              <w:bottom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93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16040" w:type="dxa"/>
            <w:gridSpan w:val="16"/>
            <w:tcBorders>
              <w:top w:val="single" w:sz="4" w:space="0" w:color="000000"/>
            </w:tcBorders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4331" w:type="dxa"/>
            <w:gridSpan w:val="4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Руководитель (уполномоченное лицо)</w:t>
            </w:r>
          </w:p>
        </w:tc>
        <w:tc>
          <w:tcPr>
            <w:tcW w:w="4443" w:type="dxa"/>
            <w:gridSpan w:val="4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_______________________________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(должность)</w:t>
            </w:r>
          </w:p>
        </w:tc>
        <w:tc>
          <w:tcPr>
            <w:tcW w:w="1696" w:type="dxa"/>
            <w:gridSpan w:val="2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(подпись)</w:t>
            </w:r>
          </w:p>
        </w:tc>
        <w:tc>
          <w:tcPr>
            <w:tcW w:w="2957" w:type="dxa"/>
            <w:gridSpan w:val="3"/>
          </w:tcPr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______________________</w:t>
            </w:r>
          </w:p>
          <w:p w:rsidR="00AF7696" w:rsidRDefault="00A80F96">
            <w:pPr>
              <w:pStyle w:val="ConsPlus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(расшифровка </w:t>
            </w:r>
            <w:r>
              <w:rPr>
                <w:rFonts w:ascii="Arial" w:hAnsi="Arial" w:cs="Arial"/>
                <w:sz w:val="26"/>
                <w:szCs w:val="26"/>
              </w:rPr>
              <w:lastRenderedPageBreak/>
              <w:t>подписи)</w:t>
            </w:r>
          </w:p>
        </w:tc>
        <w:tc>
          <w:tcPr>
            <w:tcW w:w="2613" w:type="dxa"/>
            <w:gridSpan w:val="3"/>
            <w:vMerge w:val="restart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F7696">
        <w:tc>
          <w:tcPr>
            <w:tcW w:w="4331" w:type="dxa"/>
            <w:gridSpan w:val="4"/>
          </w:tcPr>
          <w:p w:rsidR="00AF7696" w:rsidRDefault="00A80F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«___» ______________ 20___ г.</w:t>
            </w:r>
          </w:p>
        </w:tc>
        <w:tc>
          <w:tcPr>
            <w:tcW w:w="1135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6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88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5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81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7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49" w:type="dxa"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13" w:type="dxa"/>
            <w:gridSpan w:val="3"/>
            <w:vMerge/>
          </w:tcPr>
          <w:p w:rsidR="00AF7696" w:rsidRDefault="00AF7696">
            <w:pPr>
              <w:pStyle w:val="ConsPlusNormal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F7696" w:rsidRDefault="00AF7696">
      <w:pPr>
        <w:pStyle w:val="ConsPlusNormal"/>
        <w:rPr>
          <w:rFonts w:ascii="Arial" w:hAnsi="Arial" w:cs="Arial"/>
          <w:sz w:val="26"/>
          <w:szCs w:val="26"/>
        </w:rPr>
        <w:sectPr w:rsidR="00AF7696">
          <w:pgSz w:w="16838" w:h="11906" w:orient="landscape"/>
          <w:pgMar w:top="1701" w:right="397" w:bottom="850" w:left="397" w:header="0" w:footer="0" w:gutter="0"/>
          <w:cols w:space="720"/>
          <w:formProt w:val="0"/>
          <w:titlePg/>
          <w:docGrid w:linePitch="100" w:charSpace="4096"/>
        </w:sect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80F9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&lt;1</w:t>
      </w:r>
      <w:proofErr w:type="gramStart"/>
      <w:r>
        <w:rPr>
          <w:rFonts w:ascii="Arial" w:hAnsi="Arial" w:cs="Arial"/>
          <w:sz w:val="26"/>
          <w:szCs w:val="26"/>
        </w:rPr>
        <w:t>&gt; У</w:t>
      </w:r>
      <w:proofErr w:type="gramEnd"/>
      <w:r>
        <w:rPr>
          <w:rFonts w:ascii="Arial" w:hAnsi="Arial" w:cs="Arial"/>
          <w:sz w:val="26"/>
          <w:szCs w:val="26"/>
        </w:rPr>
        <w:t>казывается номер муниципального задания, по которому формируется</w:t>
      </w:r>
      <w:r>
        <w:rPr>
          <w:rFonts w:ascii="Arial" w:hAnsi="Arial" w:cs="Arial"/>
          <w:sz w:val="26"/>
          <w:szCs w:val="26"/>
        </w:rPr>
        <w:t xml:space="preserve"> отчет.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&lt;2</w:t>
      </w:r>
      <w:proofErr w:type="gramStart"/>
      <w:r>
        <w:rPr>
          <w:rFonts w:ascii="Arial" w:hAnsi="Arial" w:cs="Arial"/>
          <w:sz w:val="26"/>
          <w:szCs w:val="26"/>
        </w:rPr>
        <w:t>&gt; Ф</w:t>
      </w:r>
      <w:proofErr w:type="gramEnd"/>
      <w:r>
        <w:rPr>
          <w:rFonts w:ascii="Arial" w:hAnsi="Arial" w:cs="Arial"/>
          <w:sz w:val="26"/>
          <w:szCs w:val="26"/>
        </w:rPr>
        <w:t>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выполнению работы (работ) раздельно по каждой из муниципаль</w:t>
      </w:r>
      <w:r>
        <w:rPr>
          <w:rFonts w:ascii="Arial" w:hAnsi="Arial" w:cs="Arial"/>
          <w:sz w:val="26"/>
          <w:szCs w:val="26"/>
        </w:rPr>
        <w:t>ных услуг (работ) с указанием порядкового номера раздела.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&lt;3</w:t>
      </w:r>
      <w:proofErr w:type="gramStart"/>
      <w:r>
        <w:rPr>
          <w:rFonts w:ascii="Arial" w:hAnsi="Arial" w:cs="Arial"/>
          <w:sz w:val="26"/>
          <w:szCs w:val="26"/>
        </w:rPr>
        <w:t>&gt; Ф</w:t>
      </w:r>
      <w:proofErr w:type="gramEnd"/>
      <w:r>
        <w:rPr>
          <w:rFonts w:ascii="Arial" w:hAnsi="Arial" w:cs="Arial"/>
          <w:sz w:val="26"/>
          <w:szCs w:val="26"/>
        </w:rPr>
        <w:t>ормируется в соответствии с муниципальным заданием.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&lt;4</w:t>
      </w:r>
      <w:proofErr w:type="gramStart"/>
      <w:r>
        <w:rPr>
          <w:rFonts w:ascii="Arial" w:hAnsi="Arial" w:cs="Arial"/>
          <w:sz w:val="26"/>
          <w:szCs w:val="26"/>
        </w:rPr>
        <w:t>&gt; З</w:t>
      </w:r>
      <w:proofErr w:type="gramEnd"/>
      <w:r>
        <w:rPr>
          <w:rFonts w:ascii="Arial" w:hAnsi="Arial" w:cs="Arial"/>
          <w:sz w:val="26"/>
          <w:szCs w:val="26"/>
        </w:rPr>
        <w:t>аполняется в случае установления органом, осуществляющим функции и полномочия учредителя, требования о представлении промежуточного отче</w:t>
      </w:r>
      <w:r>
        <w:rPr>
          <w:rFonts w:ascii="Arial" w:hAnsi="Arial" w:cs="Arial"/>
          <w:sz w:val="26"/>
          <w:szCs w:val="26"/>
        </w:rPr>
        <w:t xml:space="preserve">та о выполнении муниципального задания. </w:t>
      </w:r>
      <w:proofErr w:type="gramStart"/>
      <w:r>
        <w:rPr>
          <w:rFonts w:ascii="Arial" w:hAnsi="Arial" w:cs="Arial"/>
          <w:sz w:val="26"/>
          <w:szCs w:val="26"/>
        </w:rPr>
        <w:t>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(выполнения работы) рассчитывается путем умножения го</w:t>
      </w:r>
      <w:r>
        <w:rPr>
          <w:rFonts w:ascii="Arial" w:hAnsi="Arial" w:cs="Arial"/>
          <w:sz w:val="26"/>
          <w:szCs w:val="26"/>
        </w:rPr>
        <w:t>дового объема муниципальной услуги (работы) на установленный процент достижения результатов выполнения муниципального задания на отчетную дату, в том числе с учетом неравномерного оказания муниципальных услуг (выполнения работ) в течение календарного года.</w:t>
      </w:r>
      <w:proofErr w:type="gramEnd"/>
      <w:r>
        <w:rPr>
          <w:rFonts w:ascii="Arial" w:hAnsi="Arial" w:cs="Arial"/>
          <w:sz w:val="26"/>
          <w:szCs w:val="26"/>
        </w:rPr>
        <w:t xml:space="preserve"> При установлении </w:t>
      </w:r>
      <w:proofErr w:type="gramStart"/>
      <w:r>
        <w:rPr>
          <w:rFonts w:ascii="Arial" w:hAnsi="Arial" w:cs="Arial"/>
          <w:sz w:val="26"/>
          <w:szCs w:val="26"/>
        </w:rPr>
        <w:t>показателя достижения результатов выполнения муниципального задания</w:t>
      </w:r>
      <w:proofErr w:type="gramEnd"/>
      <w:r>
        <w:rPr>
          <w:rFonts w:ascii="Arial" w:hAnsi="Arial" w:cs="Arial"/>
          <w:sz w:val="26"/>
          <w:szCs w:val="26"/>
        </w:rPr>
        <w:t xml:space="preserve">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услуг (выполнения </w:t>
      </w:r>
      <w:r>
        <w:rPr>
          <w:rFonts w:ascii="Arial" w:hAnsi="Arial" w:cs="Arial"/>
          <w:sz w:val="26"/>
          <w:szCs w:val="26"/>
        </w:rPr>
        <w:t>работ) в течение календарного года).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&lt;5</w:t>
      </w:r>
      <w:proofErr w:type="gramStart"/>
      <w:r>
        <w:rPr>
          <w:rFonts w:ascii="Arial" w:hAnsi="Arial" w:cs="Arial"/>
          <w:sz w:val="26"/>
          <w:szCs w:val="26"/>
        </w:rPr>
        <w:t>&gt; В</w:t>
      </w:r>
      <w:proofErr w:type="gramEnd"/>
      <w:r>
        <w:rPr>
          <w:rFonts w:ascii="Arial" w:hAnsi="Arial" w:cs="Arial"/>
          <w:sz w:val="26"/>
          <w:szCs w:val="26"/>
        </w:rPr>
        <w:t xml:space="preserve"> предварительном отчете в этой графе указываются показатели качества и объема, запланированные к исполнению по завершении текущего финансового года.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  <w:sectPr w:rsidR="00AF7696"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100" w:charSpace="4096"/>
        </w:sectPr>
      </w:pPr>
      <w:r>
        <w:rPr>
          <w:rFonts w:ascii="Arial" w:hAnsi="Arial" w:cs="Arial"/>
          <w:sz w:val="26"/>
          <w:szCs w:val="26"/>
        </w:rPr>
        <w:t>&lt;6</w:t>
      </w:r>
      <w:proofErr w:type="gramStart"/>
      <w:r>
        <w:rPr>
          <w:rFonts w:ascii="Arial" w:hAnsi="Arial" w:cs="Arial"/>
          <w:sz w:val="26"/>
          <w:szCs w:val="26"/>
        </w:rPr>
        <w:t>&gt; Р</w:t>
      </w:r>
      <w:proofErr w:type="gramEnd"/>
      <w:r>
        <w:rPr>
          <w:rFonts w:ascii="Arial" w:hAnsi="Arial" w:cs="Arial"/>
          <w:sz w:val="26"/>
          <w:szCs w:val="26"/>
        </w:rPr>
        <w:t>ассчитывается путем умножения значения пока</w:t>
      </w:r>
      <w:r>
        <w:rPr>
          <w:rFonts w:ascii="Arial" w:hAnsi="Arial" w:cs="Arial"/>
          <w:sz w:val="26"/>
          <w:szCs w:val="26"/>
        </w:rPr>
        <w:t>зателя объема и (или) качества муниципальной услуги (работы), установленного в муниципальном задании (графа 10), на установленное в муниципальном задании значение допустимого (возможного) отклонения от установленных показателей качества (объема) муниципаль</w:t>
      </w:r>
      <w:r>
        <w:rPr>
          <w:rFonts w:ascii="Arial" w:hAnsi="Arial" w:cs="Arial"/>
          <w:sz w:val="26"/>
          <w:szCs w:val="26"/>
        </w:rPr>
        <w:t xml:space="preserve">ной услуги (работы), в пределах которого муниципальное задание считается выполненным (в процентах), при установлении допустимого (возможного) отклонения от установленных показателей качества (объема) муниципальной услуги (работы) в абсолютных </w:t>
      </w:r>
      <w:proofErr w:type="gramStart"/>
      <w:r>
        <w:rPr>
          <w:rFonts w:ascii="Arial" w:hAnsi="Arial" w:cs="Arial"/>
          <w:sz w:val="26"/>
          <w:szCs w:val="26"/>
        </w:rPr>
        <w:t>величинах</w:t>
      </w:r>
      <w:proofErr w:type="gramEnd"/>
      <w:r>
        <w:rPr>
          <w:rFonts w:ascii="Arial" w:hAnsi="Arial" w:cs="Arial"/>
          <w:sz w:val="26"/>
          <w:szCs w:val="26"/>
        </w:rPr>
        <w:t xml:space="preserve"> зап</w:t>
      </w:r>
      <w:r>
        <w:rPr>
          <w:rFonts w:ascii="Arial" w:hAnsi="Arial" w:cs="Arial"/>
          <w:sz w:val="26"/>
          <w:szCs w:val="26"/>
        </w:rPr>
        <w:t xml:space="preserve">олняется в соответствии с муниципальным заданием. Значение указывается в единицах измерения показателя, установленных в муниципальном задании (графа 8), в целых единицах. Значение менее 0,5 единицы отбрасывается, а 0,5 единицы и более округляется до целой </w:t>
      </w:r>
      <w:r>
        <w:rPr>
          <w:rFonts w:ascii="Arial" w:hAnsi="Arial" w:cs="Arial"/>
          <w:sz w:val="26"/>
          <w:szCs w:val="26"/>
        </w:rPr>
        <w:t>единицы. В случае если единицей объема работы является работа в целом, показатели граф 13 и 14 пункта 3.2 не рассчитываются.</w:t>
      </w:r>
    </w:p>
    <w:p w:rsidR="00AF7696" w:rsidRDefault="00A80F96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&lt;7</w:t>
      </w:r>
      <w:proofErr w:type="gramStart"/>
      <w:r>
        <w:rPr>
          <w:rFonts w:ascii="Arial" w:hAnsi="Arial" w:cs="Arial"/>
          <w:sz w:val="26"/>
          <w:szCs w:val="26"/>
        </w:rPr>
        <w:t>&gt; Р</w:t>
      </w:r>
      <w:proofErr w:type="gramEnd"/>
      <w:r>
        <w:rPr>
          <w:rFonts w:ascii="Arial" w:hAnsi="Arial" w:cs="Arial"/>
          <w:sz w:val="26"/>
          <w:szCs w:val="26"/>
        </w:rPr>
        <w:t>ассчитывается при формировании отчета за год как разница показателей граф 10, 12 и 13.</w:t>
      </w: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pStyle w:val="ConsPlusNormal"/>
        <w:pBdr>
          <w:bottom w:val="single" w:sz="6" w:space="0" w:color="000000"/>
        </w:pBdr>
        <w:spacing w:before="100" w:after="100"/>
        <w:jc w:val="both"/>
        <w:rPr>
          <w:rFonts w:ascii="Arial" w:hAnsi="Arial" w:cs="Arial"/>
          <w:sz w:val="26"/>
          <w:szCs w:val="26"/>
        </w:rPr>
      </w:pPr>
    </w:p>
    <w:p w:rsidR="00AF7696" w:rsidRDefault="00AF7696">
      <w:pPr>
        <w:rPr>
          <w:rFonts w:ascii="Arial" w:hAnsi="Arial" w:cs="Arial"/>
          <w:sz w:val="26"/>
          <w:szCs w:val="26"/>
        </w:rPr>
      </w:pPr>
      <w:bookmarkStart w:id="13" w:name="_GoBack"/>
      <w:bookmarkEnd w:id="13"/>
    </w:p>
    <w:sectPr w:rsidR="00AF7696"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696"/>
    <w:rsid w:val="00A80F96"/>
    <w:rsid w:val="00A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7019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DE4840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676BC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76B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76BCA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676B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676BC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676BCA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676BCA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676BCA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A70197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7019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DE4840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676BC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76B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76BCA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676B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676BC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676BCA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676BCA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676BCA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A70197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376&amp;dst=100052" TargetMode="External"/><Relationship Id="rId13" Type="http://schemas.openxmlformats.org/officeDocument/2006/relationships/hyperlink" Target="https://login.consultant.ru/link/?req=doc&amp;base=RLAW026&amp;n=82138" TargetMode="External"/><Relationship Id="rId18" Type="http://schemas.openxmlformats.org/officeDocument/2006/relationships/hyperlink" Target="www.bus.gov.ru" TargetMode="External"/><Relationship Id="rId26" Type="http://schemas.openxmlformats.org/officeDocument/2006/relationships/hyperlink" Target="https://login.consultant.ru/link/?req=doc&amp;base=LAW&amp;n=49593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24970" TargetMode="External"/><Relationship Id="rId34" Type="http://schemas.openxmlformats.org/officeDocument/2006/relationships/hyperlink" Target="https://login.consultant.ru/link/?req=doc&amp;base=LAW&amp;n=495935" TargetMode="External"/><Relationship Id="rId7" Type="http://schemas.openxmlformats.org/officeDocument/2006/relationships/hyperlink" Target="https://login.consultant.ru/link/?req=doc&amp;base=LAW&amp;n=523391&amp;dst=234" TargetMode="External"/><Relationship Id="rId12" Type="http://schemas.openxmlformats.org/officeDocument/2006/relationships/hyperlink" Target="https://login.consultant.ru/link/?req=doc&amp;base=RLAW026&amp;n=82138" TargetMode="External"/><Relationship Id="rId17" Type="http://schemas.openxmlformats.org/officeDocument/2006/relationships/hyperlink" Target="https://login.consultant.ru/link/?req=doc&amp;base=RLAW026&amp;n=227436" TargetMode="External"/><Relationship Id="rId25" Type="http://schemas.openxmlformats.org/officeDocument/2006/relationships/hyperlink" Target="https://login.consultant.ru/link/?req=doc&amp;base=LAW&amp;n=495935" TargetMode="External"/><Relationship Id="rId33" Type="http://schemas.openxmlformats.org/officeDocument/2006/relationships/hyperlink" Target="https://login.consultant.ru/link/?req=doc&amp;base=LAW&amp;n=495935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vatskie.ru/" TargetMode="External"/><Relationship Id="rId20" Type="http://schemas.openxmlformats.org/officeDocument/2006/relationships/image" Target="media/image3.wmf"/><Relationship Id="rId29" Type="http://schemas.openxmlformats.org/officeDocument/2006/relationships/hyperlink" Target="https://login.consultant.ru/link/?req=doc&amp;base=LAW&amp;n=52497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6&amp;n=82138" TargetMode="External"/><Relationship Id="rId24" Type="http://schemas.openxmlformats.org/officeDocument/2006/relationships/hyperlink" Target="https://login.consultant.ru/link/?req=doc&amp;base=LAW&amp;n=518477" TargetMode="External"/><Relationship Id="rId32" Type="http://schemas.openxmlformats.org/officeDocument/2006/relationships/hyperlink" Target="https://login.consultant.ru/link/?req=doc&amp;base=LAW&amp;n=518477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26&amp;n=82138" TargetMode="External"/><Relationship Id="rId23" Type="http://schemas.openxmlformats.org/officeDocument/2006/relationships/hyperlink" Target="https://login.consultant.ru/link/?req=doc&amp;base=LAW&amp;n=518477" TargetMode="External"/><Relationship Id="rId28" Type="http://schemas.openxmlformats.org/officeDocument/2006/relationships/hyperlink" Target="https://login.consultant.ru/link/?req=doc&amp;base=LAW&amp;n=495935" TargetMode="External"/><Relationship Id="rId36" Type="http://schemas.openxmlformats.org/officeDocument/2006/relationships/hyperlink" Target="https://login.consultant.ru/link/?req=doc&amp;base=LAW&amp;n=495935" TargetMode="External"/><Relationship Id="rId10" Type="http://schemas.openxmlformats.org/officeDocument/2006/relationships/hyperlink" Target="https://login.consultant.ru/link/?req=doc&amp;base=RLAW026&amp;n=82138" TargetMode="External"/><Relationship Id="rId19" Type="http://schemas.openxmlformats.org/officeDocument/2006/relationships/image" Target="media/image2.wmf"/><Relationship Id="rId31" Type="http://schemas.openxmlformats.org/officeDocument/2006/relationships/hyperlink" Target="https://login.consultant.ru/link/?req=doc&amp;base=LAW&amp;n=5184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26&amp;n=82138" TargetMode="External"/><Relationship Id="rId14" Type="http://schemas.openxmlformats.org/officeDocument/2006/relationships/hyperlink" Target="https://login.consultant.ru/link/?req=doc&amp;base=RLAW026&amp;n=82138" TargetMode="External"/><Relationship Id="rId22" Type="http://schemas.openxmlformats.org/officeDocument/2006/relationships/hyperlink" Target="https://login.consultant.ru/link/?req=doc&amp;base=LAW&amp;n=518477" TargetMode="External"/><Relationship Id="rId27" Type="http://schemas.openxmlformats.org/officeDocument/2006/relationships/hyperlink" Target="https://login.consultant.ru/link/?req=doc&amp;base=LAW&amp;n=495935" TargetMode="External"/><Relationship Id="rId30" Type="http://schemas.openxmlformats.org/officeDocument/2006/relationships/hyperlink" Target="https://login.consultant.ru/link/?req=doc&amp;base=LAW&amp;n=518477" TargetMode="External"/><Relationship Id="rId35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D1938-FBA7-4B84-8F64-E18DCDEA2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1894</TotalTime>
  <Pages>37</Pages>
  <Words>9148</Words>
  <Characters>52149</Characters>
  <Application>Microsoft Office Word</Application>
  <DocSecurity>0</DocSecurity>
  <Lines>434</Lines>
  <Paragraphs>122</Paragraphs>
  <ScaleCrop>false</ScaleCrop>
  <Company/>
  <LinksUpToDate>false</LinksUpToDate>
  <CharactersWithSpaces>61175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Королёва Наталья Павловна</dc:creator>
  <dc:description/>
  <cp:lastModifiedBy>Королёва Наталья Павловна</cp:lastModifiedBy>
  <cp:revision>98</cp:revision>
  <dcterms:created xsi:type="dcterms:W3CDTF">2026-02-10T13:23:00Z</dcterms:created>
  <dcterms:modified xsi:type="dcterms:W3CDTF">2026-06-09T05:38:00Z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